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069" w:rsidRDefault="00F94069" w:rsidP="00F94069">
      <w:pPr>
        <w:jc w:val="center"/>
        <w:rPr>
          <w:rStyle w:val="Hipervnculo"/>
          <w:rFonts w:ascii="Arial" w:hAnsi="Arial" w:cs="Arial"/>
          <w:b/>
          <w:color w:val="auto"/>
          <w:sz w:val="24"/>
          <w:szCs w:val="24"/>
          <w:u w:val="none"/>
        </w:rPr>
      </w:pPr>
    </w:p>
    <w:bookmarkStart w:id="0" w:name="_GoBack"/>
    <w:p w:rsidR="000020DA" w:rsidRPr="00F94069" w:rsidRDefault="00F94069" w:rsidP="00F94069">
      <w:pPr>
        <w:jc w:val="center"/>
        <w:rPr>
          <w:rStyle w:val="Hipervnculo"/>
          <w:rFonts w:ascii="Arial" w:hAnsi="Arial" w:cs="Arial"/>
          <w:b/>
          <w:color w:val="auto"/>
          <w:sz w:val="24"/>
          <w:szCs w:val="24"/>
          <w:u w:val="none"/>
        </w:rPr>
      </w:pPr>
      <w:r w:rsidRPr="00F94069">
        <w:rPr>
          <w:rStyle w:val="Hipervnculo"/>
          <w:rFonts w:ascii="Arial" w:hAnsi="Arial" w:cs="Arial"/>
          <w:b/>
          <w:color w:val="auto"/>
          <w:sz w:val="24"/>
          <w:szCs w:val="24"/>
          <w:u w:val="none"/>
        </w:rPr>
        <w:fldChar w:fldCharType="begin"/>
      </w:r>
      <w:r w:rsidRPr="00F94069">
        <w:rPr>
          <w:rStyle w:val="Hipervnculo"/>
          <w:rFonts w:ascii="Arial" w:hAnsi="Arial" w:cs="Arial"/>
          <w:b/>
          <w:color w:val="auto"/>
          <w:sz w:val="24"/>
          <w:szCs w:val="24"/>
          <w:u w:val="none"/>
        </w:rPr>
        <w:instrText xml:space="preserve"> HYPERLINK "http://dcsh.cua.uam.mx/wp/wp-content/uploads/Aprobación_unanimidad_maestría.docx" </w:instrText>
      </w:r>
      <w:r w:rsidRPr="00F94069">
        <w:rPr>
          <w:rStyle w:val="Hipervnculo"/>
          <w:rFonts w:ascii="Arial" w:hAnsi="Arial" w:cs="Arial"/>
          <w:b/>
          <w:color w:val="auto"/>
          <w:sz w:val="24"/>
          <w:szCs w:val="24"/>
          <w:u w:val="none"/>
        </w:rPr>
        <w:fldChar w:fldCharType="separate"/>
      </w:r>
      <w:r w:rsidRPr="00F94069">
        <w:rPr>
          <w:rStyle w:val="Hipervnculo"/>
          <w:rFonts w:ascii="Arial" w:hAnsi="Arial" w:cs="Arial"/>
          <w:b/>
          <w:color w:val="auto"/>
          <w:sz w:val="24"/>
          <w:szCs w:val="24"/>
          <w:u w:val="none"/>
        </w:rPr>
        <w:t>APROBACIÓN POR UNANIMIDAD DE LA ICR</w:t>
      </w:r>
      <w:r w:rsidRPr="00F94069">
        <w:rPr>
          <w:rStyle w:val="Hipervnculo"/>
          <w:rFonts w:ascii="Arial" w:hAnsi="Arial" w:cs="Arial"/>
          <w:b/>
          <w:color w:val="auto"/>
          <w:sz w:val="24"/>
          <w:szCs w:val="24"/>
          <w:u w:val="none"/>
        </w:rPr>
        <w:fldChar w:fldCharType="end"/>
      </w:r>
    </w:p>
    <w:bookmarkEnd w:id="0"/>
    <w:p w:rsidR="00F94069" w:rsidRPr="00F94069" w:rsidRDefault="00F94069" w:rsidP="00F94069">
      <w:pPr>
        <w:rPr>
          <w:rFonts w:ascii="Arial" w:hAnsi="Arial" w:cs="Arial"/>
          <w:b/>
          <w:sz w:val="24"/>
          <w:szCs w:val="24"/>
        </w:rPr>
      </w:pPr>
    </w:p>
    <w:p w:rsidR="000E1D04" w:rsidRPr="00F94069" w:rsidRDefault="00396412" w:rsidP="000E1D04">
      <w:pPr>
        <w:jc w:val="right"/>
        <w:rPr>
          <w:rFonts w:ascii="Arial" w:hAnsi="Arial" w:cs="Arial"/>
          <w:sz w:val="24"/>
          <w:szCs w:val="24"/>
        </w:rPr>
      </w:pPr>
      <w:r w:rsidRPr="00F94069">
        <w:rPr>
          <w:rFonts w:ascii="Arial" w:hAnsi="Arial" w:cs="Arial"/>
          <w:sz w:val="24"/>
          <w:szCs w:val="24"/>
        </w:rPr>
        <w:t>Ciudad de México</w:t>
      </w:r>
      <w:r w:rsidR="000E1D04" w:rsidRPr="00F94069">
        <w:rPr>
          <w:rFonts w:ascii="Arial" w:hAnsi="Arial" w:cs="Arial"/>
          <w:sz w:val="24"/>
          <w:szCs w:val="24"/>
        </w:rPr>
        <w:t xml:space="preserve"> a ____ de __________ </w:t>
      </w:r>
      <w:proofErr w:type="spellStart"/>
      <w:r w:rsidR="000E1D04" w:rsidRPr="00F94069">
        <w:rPr>
          <w:rFonts w:ascii="Arial" w:hAnsi="Arial" w:cs="Arial"/>
          <w:sz w:val="24"/>
          <w:szCs w:val="24"/>
        </w:rPr>
        <w:t>de</w:t>
      </w:r>
      <w:proofErr w:type="spellEnd"/>
      <w:r w:rsidR="000E1D04" w:rsidRPr="00F94069">
        <w:rPr>
          <w:rFonts w:ascii="Arial" w:hAnsi="Arial" w:cs="Arial"/>
          <w:sz w:val="24"/>
          <w:szCs w:val="24"/>
        </w:rPr>
        <w:t xml:space="preserve"> 20__</w:t>
      </w:r>
    </w:p>
    <w:p w:rsidR="00F94069" w:rsidRPr="00F94069" w:rsidRDefault="00F94069" w:rsidP="00F940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1D04" w:rsidRPr="00F94069" w:rsidRDefault="000E1D04" w:rsidP="00F940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4069">
        <w:rPr>
          <w:rFonts w:ascii="Arial" w:hAnsi="Arial" w:cs="Arial"/>
          <w:sz w:val="24"/>
          <w:szCs w:val="24"/>
        </w:rPr>
        <w:t>Comité de Posgrado</w:t>
      </w:r>
    </w:p>
    <w:p w:rsidR="000E1D04" w:rsidRPr="00F94069" w:rsidRDefault="000E1D04" w:rsidP="00F940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4069">
        <w:rPr>
          <w:rFonts w:ascii="Arial" w:hAnsi="Arial" w:cs="Arial"/>
          <w:sz w:val="24"/>
          <w:szCs w:val="24"/>
        </w:rPr>
        <w:t>Posgrado en Ciencias Sociales y Humanidades</w:t>
      </w:r>
    </w:p>
    <w:p w:rsidR="000E1D04" w:rsidRPr="00F94069" w:rsidRDefault="000E1D04" w:rsidP="00F940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4069">
        <w:rPr>
          <w:rFonts w:ascii="Arial" w:hAnsi="Arial" w:cs="Arial"/>
          <w:sz w:val="24"/>
          <w:szCs w:val="24"/>
        </w:rPr>
        <w:t>Unidad Cuajimalpa</w:t>
      </w:r>
    </w:p>
    <w:p w:rsidR="000E1D04" w:rsidRPr="00F94069" w:rsidRDefault="000E1D04" w:rsidP="000E1D04">
      <w:pPr>
        <w:rPr>
          <w:rFonts w:ascii="Arial" w:hAnsi="Arial" w:cs="Arial"/>
          <w:sz w:val="24"/>
          <w:szCs w:val="24"/>
        </w:rPr>
      </w:pPr>
    </w:p>
    <w:p w:rsidR="000E1D04" w:rsidRPr="00F94069" w:rsidRDefault="000E1D04" w:rsidP="000E1D04">
      <w:pPr>
        <w:jc w:val="both"/>
        <w:rPr>
          <w:rFonts w:ascii="Arial" w:hAnsi="Arial" w:cs="Arial"/>
          <w:sz w:val="24"/>
          <w:szCs w:val="24"/>
        </w:rPr>
      </w:pPr>
      <w:r w:rsidRPr="00F94069">
        <w:rPr>
          <w:rFonts w:ascii="Arial" w:hAnsi="Arial" w:cs="Arial"/>
          <w:sz w:val="24"/>
          <w:szCs w:val="24"/>
        </w:rPr>
        <w:t>Presente,</w:t>
      </w:r>
    </w:p>
    <w:p w:rsidR="000E1D04" w:rsidRPr="00F94069" w:rsidRDefault="000E1D04" w:rsidP="000E1D04">
      <w:pPr>
        <w:jc w:val="both"/>
        <w:rPr>
          <w:rFonts w:ascii="Arial" w:hAnsi="Arial" w:cs="Arial"/>
          <w:sz w:val="24"/>
          <w:szCs w:val="24"/>
        </w:rPr>
      </w:pPr>
      <w:r w:rsidRPr="00F94069">
        <w:rPr>
          <w:rFonts w:ascii="Arial" w:hAnsi="Arial" w:cs="Arial"/>
          <w:sz w:val="24"/>
          <w:szCs w:val="24"/>
        </w:rPr>
        <w:t>Nos dirigimos a ustedes para comunicarles que hemos decidido aprobar por unanimidad la Idónea Comunicación de Resultados del NOMBRE DEL ALUMNO: “TÍTULO DE ICR,” que se presenta para obtener el grado de maestría.</w:t>
      </w:r>
    </w:p>
    <w:p w:rsidR="000E1D04" w:rsidRPr="00F94069" w:rsidRDefault="000E1D04" w:rsidP="000E1D04">
      <w:pPr>
        <w:jc w:val="both"/>
        <w:rPr>
          <w:rFonts w:ascii="Arial" w:hAnsi="Arial" w:cs="Arial"/>
          <w:sz w:val="24"/>
          <w:szCs w:val="24"/>
        </w:rPr>
      </w:pPr>
      <w:r w:rsidRPr="00F94069">
        <w:rPr>
          <w:rFonts w:ascii="Arial" w:hAnsi="Arial" w:cs="Arial"/>
          <w:sz w:val="24"/>
          <w:szCs w:val="24"/>
        </w:rPr>
        <w:tab/>
        <w:t>Asimismo, sometemos a su consideración la lista de jurados para el examen de grado:</w:t>
      </w:r>
    </w:p>
    <w:p w:rsidR="000E1D04" w:rsidRPr="00F94069" w:rsidRDefault="000E1D04" w:rsidP="000E1D04">
      <w:pPr>
        <w:jc w:val="both"/>
        <w:rPr>
          <w:rFonts w:ascii="Arial" w:hAnsi="Arial" w:cs="Arial"/>
          <w:sz w:val="24"/>
          <w:szCs w:val="24"/>
        </w:rPr>
      </w:pPr>
      <w:r w:rsidRPr="00F94069">
        <w:rPr>
          <w:rFonts w:ascii="Arial" w:hAnsi="Arial" w:cs="Arial"/>
          <w:sz w:val="24"/>
          <w:szCs w:val="24"/>
        </w:rPr>
        <w:t>Dr.____________, INSTITUCIÓN DE ADSCRIPCIÓN</w:t>
      </w:r>
    </w:p>
    <w:p w:rsidR="000E1D04" w:rsidRPr="00F94069" w:rsidRDefault="000E1D04" w:rsidP="000E1D04">
      <w:pPr>
        <w:jc w:val="both"/>
        <w:rPr>
          <w:rFonts w:ascii="Arial" w:hAnsi="Arial" w:cs="Arial"/>
          <w:sz w:val="24"/>
          <w:szCs w:val="24"/>
        </w:rPr>
      </w:pPr>
      <w:r w:rsidRPr="00F94069">
        <w:rPr>
          <w:rFonts w:ascii="Arial" w:hAnsi="Arial" w:cs="Arial"/>
          <w:sz w:val="24"/>
          <w:szCs w:val="24"/>
        </w:rPr>
        <w:t xml:space="preserve">Dr.____________, INSTITUCIÓN DE ADSCRIPCIÓN </w:t>
      </w:r>
    </w:p>
    <w:p w:rsidR="00F94069" w:rsidRPr="00F94069" w:rsidRDefault="000E1D04" w:rsidP="000E1D04">
      <w:pPr>
        <w:jc w:val="both"/>
        <w:rPr>
          <w:rFonts w:ascii="Arial" w:hAnsi="Arial" w:cs="Arial"/>
          <w:sz w:val="24"/>
          <w:szCs w:val="24"/>
        </w:rPr>
      </w:pPr>
      <w:r w:rsidRPr="00F94069">
        <w:rPr>
          <w:rFonts w:ascii="Arial" w:hAnsi="Arial" w:cs="Arial"/>
          <w:sz w:val="24"/>
          <w:szCs w:val="24"/>
        </w:rPr>
        <w:t>Dr.____________, INSTITUCIÓN DE ADSCRIPCIÓN (adjuntamos cv*)</w:t>
      </w:r>
    </w:p>
    <w:p w:rsidR="000E1D04" w:rsidRPr="00F94069" w:rsidRDefault="000E1D04" w:rsidP="000E1D04">
      <w:pPr>
        <w:jc w:val="both"/>
        <w:rPr>
          <w:rFonts w:ascii="Arial" w:hAnsi="Arial" w:cs="Arial"/>
          <w:sz w:val="24"/>
          <w:szCs w:val="24"/>
        </w:rPr>
      </w:pPr>
      <w:r w:rsidRPr="00F94069">
        <w:rPr>
          <w:rFonts w:ascii="Arial" w:hAnsi="Arial" w:cs="Arial"/>
          <w:sz w:val="24"/>
          <w:szCs w:val="24"/>
        </w:rPr>
        <w:t>Saludos cordiales,</w:t>
      </w:r>
    </w:p>
    <w:p w:rsidR="00F94069" w:rsidRDefault="00F94069" w:rsidP="000E1D04">
      <w:pPr>
        <w:jc w:val="both"/>
        <w:rPr>
          <w:rFonts w:ascii="Arial" w:hAnsi="Arial" w:cs="Arial"/>
          <w:sz w:val="24"/>
          <w:szCs w:val="24"/>
        </w:rPr>
      </w:pPr>
    </w:p>
    <w:p w:rsidR="000E1D04" w:rsidRPr="00F94069" w:rsidRDefault="000E1D04" w:rsidP="000E1D04">
      <w:pPr>
        <w:jc w:val="both"/>
        <w:rPr>
          <w:rFonts w:ascii="Arial" w:hAnsi="Arial" w:cs="Arial"/>
          <w:sz w:val="24"/>
          <w:szCs w:val="24"/>
        </w:rPr>
      </w:pPr>
      <w:r w:rsidRPr="00F94069">
        <w:rPr>
          <w:rFonts w:ascii="Arial" w:hAnsi="Arial" w:cs="Arial"/>
          <w:sz w:val="24"/>
          <w:szCs w:val="24"/>
        </w:rPr>
        <w:t>______________________</w:t>
      </w:r>
      <w:r w:rsidRPr="00F94069">
        <w:rPr>
          <w:rFonts w:ascii="Arial" w:hAnsi="Arial" w:cs="Arial"/>
          <w:sz w:val="24"/>
          <w:szCs w:val="24"/>
        </w:rPr>
        <w:tab/>
      </w:r>
      <w:r w:rsidRPr="00F94069">
        <w:rPr>
          <w:rFonts w:ascii="Arial" w:hAnsi="Arial" w:cs="Arial"/>
          <w:sz w:val="24"/>
          <w:szCs w:val="24"/>
        </w:rPr>
        <w:tab/>
      </w:r>
      <w:r w:rsidRPr="00F94069">
        <w:rPr>
          <w:rFonts w:ascii="Arial" w:hAnsi="Arial" w:cs="Arial"/>
          <w:sz w:val="24"/>
          <w:szCs w:val="24"/>
        </w:rPr>
        <w:tab/>
      </w:r>
      <w:r w:rsidRPr="00F94069">
        <w:rPr>
          <w:rFonts w:ascii="Arial" w:hAnsi="Arial" w:cs="Arial"/>
          <w:sz w:val="24"/>
          <w:szCs w:val="24"/>
        </w:rPr>
        <w:tab/>
      </w:r>
      <w:r w:rsidRPr="00F94069">
        <w:rPr>
          <w:rFonts w:ascii="Arial" w:hAnsi="Arial" w:cs="Arial"/>
          <w:sz w:val="24"/>
          <w:szCs w:val="24"/>
        </w:rPr>
        <w:tab/>
        <w:t>__________________</w:t>
      </w:r>
    </w:p>
    <w:p w:rsidR="000E1D04" w:rsidRPr="00F94069" w:rsidRDefault="000E1D04" w:rsidP="000E1D04">
      <w:pPr>
        <w:jc w:val="both"/>
        <w:rPr>
          <w:rFonts w:ascii="Arial" w:hAnsi="Arial" w:cs="Arial"/>
          <w:sz w:val="24"/>
          <w:szCs w:val="24"/>
        </w:rPr>
      </w:pPr>
      <w:r w:rsidRPr="00F94069">
        <w:rPr>
          <w:rFonts w:ascii="Arial" w:hAnsi="Arial" w:cs="Arial"/>
          <w:sz w:val="24"/>
          <w:szCs w:val="24"/>
        </w:rPr>
        <w:tab/>
        <w:t>DIRECTOR@</w:t>
      </w:r>
      <w:r w:rsidRPr="00F94069">
        <w:rPr>
          <w:rFonts w:ascii="Arial" w:hAnsi="Arial" w:cs="Arial"/>
          <w:sz w:val="24"/>
          <w:szCs w:val="24"/>
        </w:rPr>
        <w:tab/>
      </w:r>
      <w:r w:rsidRPr="00F94069">
        <w:rPr>
          <w:rFonts w:ascii="Arial" w:hAnsi="Arial" w:cs="Arial"/>
          <w:sz w:val="24"/>
          <w:szCs w:val="24"/>
        </w:rPr>
        <w:tab/>
      </w:r>
      <w:r w:rsidRPr="00F94069">
        <w:rPr>
          <w:rFonts w:ascii="Arial" w:hAnsi="Arial" w:cs="Arial"/>
          <w:sz w:val="24"/>
          <w:szCs w:val="24"/>
        </w:rPr>
        <w:tab/>
      </w:r>
      <w:r w:rsidRPr="00F94069">
        <w:rPr>
          <w:rFonts w:ascii="Arial" w:hAnsi="Arial" w:cs="Arial"/>
          <w:sz w:val="24"/>
          <w:szCs w:val="24"/>
        </w:rPr>
        <w:tab/>
        <w:t>INTEGRANTE COMITÉ TUTORAL</w:t>
      </w:r>
    </w:p>
    <w:p w:rsidR="00F94069" w:rsidRDefault="00F94069" w:rsidP="000E1D04">
      <w:pPr>
        <w:jc w:val="both"/>
        <w:rPr>
          <w:rFonts w:ascii="Arial" w:hAnsi="Arial" w:cs="Arial"/>
          <w:sz w:val="24"/>
          <w:szCs w:val="24"/>
        </w:rPr>
      </w:pPr>
    </w:p>
    <w:p w:rsidR="000E1D04" w:rsidRPr="00F94069" w:rsidRDefault="000E1D04" w:rsidP="000E1D04">
      <w:pPr>
        <w:jc w:val="both"/>
        <w:rPr>
          <w:rFonts w:ascii="Arial" w:hAnsi="Arial" w:cs="Arial"/>
          <w:sz w:val="24"/>
          <w:szCs w:val="24"/>
        </w:rPr>
      </w:pPr>
      <w:r w:rsidRPr="00F94069">
        <w:rPr>
          <w:rFonts w:ascii="Arial" w:hAnsi="Arial" w:cs="Arial"/>
          <w:sz w:val="24"/>
          <w:szCs w:val="24"/>
        </w:rPr>
        <w:t>______________________</w:t>
      </w:r>
    </w:p>
    <w:p w:rsidR="00F94069" w:rsidRPr="00F94069" w:rsidRDefault="000E1D04" w:rsidP="000E1D04">
      <w:pPr>
        <w:jc w:val="both"/>
        <w:rPr>
          <w:rFonts w:ascii="Arial" w:hAnsi="Arial" w:cs="Arial"/>
          <w:sz w:val="24"/>
          <w:szCs w:val="24"/>
        </w:rPr>
      </w:pPr>
      <w:r w:rsidRPr="00F94069">
        <w:rPr>
          <w:rFonts w:ascii="Arial" w:hAnsi="Arial" w:cs="Arial"/>
          <w:sz w:val="24"/>
          <w:szCs w:val="24"/>
        </w:rPr>
        <w:t>INTEGRANTE COMITÉ TUTORAL</w:t>
      </w:r>
    </w:p>
    <w:p w:rsidR="000E1D04" w:rsidRPr="00F94069" w:rsidRDefault="00F94069" w:rsidP="00F94069">
      <w:pPr>
        <w:jc w:val="both"/>
        <w:rPr>
          <w:rFonts w:ascii="Arial" w:hAnsi="Arial" w:cs="Arial"/>
          <w:sz w:val="20"/>
          <w:szCs w:val="24"/>
        </w:rPr>
      </w:pPr>
      <w:r w:rsidRPr="00F94069">
        <w:rPr>
          <w:rFonts w:ascii="Arial" w:hAnsi="Arial" w:cs="Arial"/>
          <w:sz w:val="20"/>
          <w:szCs w:val="24"/>
        </w:rPr>
        <w:t>*</w:t>
      </w:r>
      <w:r w:rsidR="000E1D04" w:rsidRPr="00F94069">
        <w:rPr>
          <w:rFonts w:ascii="Arial" w:hAnsi="Arial" w:cs="Arial"/>
          <w:sz w:val="20"/>
          <w:szCs w:val="24"/>
        </w:rPr>
        <w:t xml:space="preserve">*El Plan de estudios establece que al menos </w:t>
      </w:r>
      <w:r w:rsidRPr="00F94069">
        <w:rPr>
          <w:rFonts w:ascii="Arial" w:hAnsi="Arial" w:cs="Arial"/>
          <w:sz w:val="20"/>
          <w:szCs w:val="24"/>
        </w:rPr>
        <w:t xml:space="preserve">uno </w:t>
      </w:r>
      <w:r w:rsidR="000E1D04" w:rsidRPr="00F94069">
        <w:rPr>
          <w:rFonts w:ascii="Arial" w:hAnsi="Arial" w:cs="Arial"/>
          <w:sz w:val="20"/>
          <w:szCs w:val="24"/>
        </w:rPr>
        <w:t xml:space="preserve">de </w:t>
      </w:r>
      <w:r w:rsidRPr="00F94069">
        <w:rPr>
          <w:rFonts w:ascii="Arial" w:hAnsi="Arial" w:cs="Arial"/>
          <w:sz w:val="20"/>
          <w:szCs w:val="24"/>
        </w:rPr>
        <w:t>los integrantes del Sínodo debe ser profesor(a) externo(a)</w:t>
      </w:r>
      <w:r w:rsidR="000E1D04" w:rsidRPr="00F94069">
        <w:rPr>
          <w:rFonts w:ascii="Arial" w:hAnsi="Arial" w:cs="Arial"/>
          <w:sz w:val="20"/>
          <w:szCs w:val="24"/>
        </w:rPr>
        <w:t xml:space="preserve"> a la DCSH de la Unidad Cuajimalpa. El director de la ICR puede ser parte del Sínodo. </w:t>
      </w:r>
    </w:p>
    <w:sectPr w:rsidR="000E1D04" w:rsidRPr="00F94069" w:rsidSect="000020DA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00A" w:rsidRDefault="00DF100A" w:rsidP="000020DA">
      <w:pPr>
        <w:spacing w:after="0" w:line="240" w:lineRule="auto"/>
      </w:pPr>
      <w:r>
        <w:separator/>
      </w:r>
    </w:p>
  </w:endnote>
  <w:endnote w:type="continuationSeparator" w:id="0">
    <w:p w:rsidR="00DF100A" w:rsidRDefault="00DF100A" w:rsidP="00002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"/>
      <w:gridCol w:w="8553"/>
    </w:tblGrid>
    <w:tr w:rsidR="000020DA" w:rsidRPr="000B73DA" w:rsidTr="004358E3">
      <w:tc>
        <w:tcPr>
          <w:tcW w:w="360" w:type="dxa"/>
          <w:vAlign w:val="center"/>
        </w:tcPr>
        <w:p w:rsidR="000020DA" w:rsidRPr="000B73DA" w:rsidRDefault="000020DA" w:rsidP="000020DA">
          <w:pPr>
            <w:tabs>
              <w:tab w:val="center" w:pos="4419"/>
              <w:tab w:val="right" w:pos="8838"/>
            </w:tabs>
            <w:rPr>
              <w:rFonts w:ascii="Calibri" w:eastAsia="Calibri" w:hAnsi="Calibri" w:cs="Times New Roman"/>
            </w:rPr>
          </w:pPr>
          <w:r w:rsidRPr="000B73DA">
            <w:rPr>
              <w:rFonts w:ascii="Arial Narrow" w:eastAsia="Times New Roman" w:hAnsi="Arial Narrow" w:cs="Times New Roman"/>
              <w:b/>
              <w:noProof/>
              <w:color w:val="E57C23"/>
              <w:sz w:val="18"/>
              <w:szCs w:val="18"/>
              <w:lang w:eastAsia="es-MX"/>
            </w:rPr>
            <w:drawing>
              <wp:anchor distT="0" distB="0" distL="114300" distR="114300" simplePos="0" relativeHeight="251663360" behindDoc="0" locked="0" layoutInCell="1" allowOverlap="1" wp14:anchorId="167C8631" wp14:editId="4234C56A">
                <wp:simplePos x="1238250" y="7810500"/>
                <wp:positionH relativeFrom="margin">
                  <wp:posOffset>60960</wp:posOffset>
                </wp:positionH>
                <wp:positionV relativeFrom="margin">
                  <wp:posOffset>186690</wp:posOffset>
                </wp:positionV>
                <wp:extent cx="542925" cy="730885"/>
                <wp:effectExtent l="0" t="0" r="9525" b="0"/>
                <wp:wrapSquare wrapText="bothSides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SH_posi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30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553" w:type="dxa"/>
          <w:vAlign w:val="center"/>
        </w:tcPr>
        <w:p w:rsidR="00F94069" w:rsidRDefault="00F94069" w:rsidP="000020DA">
          <w:pPr>
            <w:tabs>
              <w:tab w:val="left" w:pos="360"/>
              <w:tab w:val="left" w:pos="450"/>
              <w:tab w:val="left" w:pos="630"/>
              <w:tab w:val="center" w:pos="4419"/>
              <w:tab w:val="right" w:pos="8838"/>
            </w:tabs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</w:pPr>
        </w:p>
        <w:p w:rsidR="000020DA" w:rsidRPr="000B73DA" w:rsidRDefault="000020DA" w:rsidP="000020DA">
          <w:pPr>
            <w:tabs>
              <w:tab w:val="left" w:pos="360"/>
              <w:tab w:val="left" w:pos="450"/>
              <w:tab w:val="left" w:pos="630"/>
              <w:tab w:val="center" w:pos="4419"/>
              <w:tab w:val="right" w:pos="8838"/>
            </w:tabs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</w:pPr>
          <w:r w:rsidRPr="000B73DA"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  <w:t>UNIDAD CUAJIMALPA</w:t>
          </w:r>
        </w:p>
        <w:p w:rsidR="000020DA" w:rsidRPr="000B73DA" w:rsidRDefault="000020DA" w:rsidP="000020DA">
          <w:pPr>
            <w:tabs>
              <w:tab w:val="left" w:pos="360"/>
              <w:tab w:val="left" w:pos="450"/>
              <w:tab w:val="left" w:pos="630"/>
              <w:tab w:val="center" w:pos="4419"/>
              <w:tab w:val="right" w:pos="8838"/>
            </w:tabs>
            <w:rPr>
              <w:rFonts w:ascii="Arial Narrow" w:eastAsia="Times New Roman" w:hAnsi="Arial Narrow" w:cs="Times New Roman"/>
              <w:b/>
              <w:color w:val="808080"/>
              <w:sz w:val="18"/>
              <w:szCs w:val="18"/>
              <w:lang w:eastAsia="es-ES"/>
            </w:rPr>
          </w:pPr>
          <w:r w:rsidRPr="000B73DA">
            <w:rPr>
              <w:rFonts w:ascii="Arial Narrow" w:eastAsia="Times New Roman" w:hAnsi="Arial Narrow" w:cs="Times New Roman"/>
              <w:b/>
              <w:color w:val="808080"/>
              <w:sz w:val="18"/>
              <w:szCs w:val="18"/>
              <w:lang w:eastAsia="es-ES"/>
            </w:rPr>
            <w:t xml:space="preserve">DCSH </w:t>
          </w:r>
          <w:r w:rsidRPr="000B73DA">
            <w:rPr>
              <w:rFonts w:ascii="Arial Narrow" w:eastAsia="Times New Roman" w:hAnsi="Arial Narrow" w:cs="Times New Roman"/>
              <w:b/>
              <w:color w:val="F79646"/>
              <w:sz w:val="18"/>
              <w:szCs w:val="18"/>
              <w:lang w:eastAsia="es-ES"/>
            </w:rPr>
            <w:t xml:space="preserve">| </w:t>
          </w:r>
          <w:r>
            <w:rPr>
              <w:rFonts w:ascii="Arial Narrow" w:eastAsia="Times New Roman" w:hAnsi="Arial Narrow" w:cs="Times New Roman"/>
              <w:b/>
              <w:color w:val="808080"/>
              <w:sz w:val="18"/>
              <w:szCs w:val="18"/>
              <w:lang w:eastAsia="es-ES"/>
            </w:rPr>
            <w:t>División d</w:t>
          </w:r>
          <w:r w:rsidRPr="000B73DA">
            <w:rPr>
              <w:rFonts w:ascii="Arial Narrow" w:eastAsia="Times New Roman" w:hAnsi="Arial Narrow" w:cs="Times New Roman"/>
              <w:b/>
              <w:color w:val="808080"/>
              <w:sz w:val="18"/>
              <w:szCs w:val="18"/>
              <w:lang w:eastAsia="es-ES"/>
            </w:rPr>
            <w:t>e Ciencias Sociales y Humanidades</w:t>
          </w:r>
        </w:p>
        <w:p w:rsidR="000020DA" w:rsidRPr="000B73DA" w:rsidRDefault="000020DA" w:rsidP="000020DA">
          <w:pPr>
            <w:tabs>
              <w:tab w:val="left" w:pos="360"/>
              <w:tab w:val="left" w:pos="450"/>
              <w:tab w:val="left" w:pos="630"/>
              <w:tab w:val="center" w:pos="4419"/>
              <w:tab w:val="right" w:pos="8838"/>
            </w:tabs>
            <w:rPr>
              <w:rFonts w:ascii="Arial Narrow" w:eastAsia="Times New Roman" w:hAnsi="Arial Narrow" w:cs="Times New Roman"/>
              <w:b/>
              <w:color w:val="808080"/>
              <w:sz w:val="18"/>
              <w:szCs w:val="18"/>
              <w:lang w:eastAsia="es-ES"/>
            </w:rPr>
          </w:pPr>
          <w:r w:rsidRPr="000B73DA">
            <w:rPr>
              <w:rFonts w:ascii="Arial Narrow" w:eastAsia="Times New Roman" w:hAnsi="Arial Narrow" w:cs="Times New Roman"/>
              <w:b/>
              <w:color w:val="808080"/>
              <w:sz w:val="18"/>
              <w:szCs w:val="18"/>
              <w:lang w:eastAsia="es-ES"/>
            </w:rPr>
            <w:t xml:space="preserve">Posgrado en Ciencias Sociales y Humanidades DCSH, </w:t>
          </w:r>
          <w:r w:rsidRPr="000B73DA">
            <w:rPr>
              <w:rFonts w:ascii="Arial Narrow" w:eastAsia="Calibri" w:hAnsi="Arial Narrow" w:cs="Arial"/>
              <w:b/>
              <w:color w:val="808080"/>
              <w:sz w:val="18"/>
              <w:szCs w:val="18"/>
            </w:rPr>
            <w:t>6to piso</w:t>
          </w:r>
        </w:p>
        <w:p w:rsidR="000020DA" w:rsidRPr="000B73DA" w:rsidRDefault="000020DA" w:rsidP="000020DA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color w:val="808080"/>
              <w:sz w:val="18"/>
              <w:szCs w:val="18"/>
            </w:rPr>
          </w:pPr>
          <w:r w:rsidRPr="000B73DA">
            <w:rPr>
              <w:rFonts w:ascii="Arial Narrow" w:eastAsia="Calibri" w:hAnsi="Arial Narrow" w:cs="Arial"/>
              <w:b/>
              <w:color w:val="808080"/>
              <w:sz w:val="18"/>
              <w:szCs w:val="18"/>
            </w:rPr>
            <w:t>Av. Vasco de Quiroga No. 4871, Colonia Santa Fe Cuajimalpa</w:t>
          </w:r>
        </w:p>
        <w:p w:rsidR="000020DA" w:rsidRPr="000B73DA" w:rsidRDefault="000020DA" w:rsidP="000020DA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color w:val="808080"/>
              <w:sz w:val="18"/>
              <w:szCs w:val="18"/>
            </w:rPr>
          </w:pPr>
          <w:r w:rsidRPr="000B73DA">
            <w:rPr>
              <w:rFonts w:ascii="Arial Narrow" w:eastAsia="Calibri" w:hAnsi="Arial Narrow" w:cs="Arial"/>
              <w:b/>
              <w:color w:val="808080"/>
              <w:sz w:val="18"/>
              <w:szCs w:val="18"/>
            </w:rPr>
            <w:t>Delegación Cuajimalpa de Morelos, C.P. 05300, Ciudad de México.</w:t>
          </w:r>
        </w:p>
        <w:p w:rsidR="000020DA" w:rsidRPr="000B73DA" w:rsidRDefault="000020DA" w:rsidP="000020DA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color w:val="808080"/>
              <w:sz w:val="18"/>
              <w:szCs w:val="18"/>
              <w:lang w:val="de-LU"/>
            </w:rPr>
          </w:pPr>
          <w:r w:rsidRPr="000B73DA">
            <w:rPr>
              <w:rFonts w:ascii="Arial Narrow" w:eastAsia="Calibri" w:hAnsi="Arial Narrow" w:cs="Arial"/>
              <w:b/>
              <w:color w:val="808080"/>
              <w:sz w:val="18"/>
              <w:szCs w:val="18"/>
              <w:lang w:val="de-LU"/>
            </w:rPr>
            <w:t>Tel. 5814 6547 www.cua.uam.mx</w:t>
          </w:r>
        </w:p>
      </w:tc>
    </w:tr>
  </w:tbl>
  <w:p w:rsidR="000020DA" w:rsidRPr="000020DA" w:rsidRDefault="000020DA" w:rsidP="000020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00A" w:rsidRDefault="00DF100A" w:rsidP="000020DA">
      <w:pPr>
        <w:spacing w:after="0" w:line="240" w:lineRule="auto"/>
      </w:pPr>
      <w:r>
        <w:separator/>
      </w:r>
    </w:p>
  </w:footnote>
  <w:footnote w:type="continuationSeparator" w:id="0">
    <w:p w:rsidR="00DF100A" w:rsidRDefault="00DF100A" w:rsidP="00002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0DA" w:rsidRDefault="000020DA" w:rsidP="000020DA">
    <w:pPr>
      <w:pStyle w:val="Encabezado"/>
      <w:rPr>
        <w:rFonts w:ascii="Arial Narrow" w:hAnsi="Arial Narrow"/>
        <w:sz w:val="10"/>
        <w:szCs w:val="10"/>
      </w:rPr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0EFD8902" wp14:editId="2F7DDA42">
          <wp:simplePos x="0" y="0"/>
          <wp:positionH relativeFrom="column">
            <wp:posOffset>5482028</wp:posOffset>
          </wp:positionH>
          <wp:positionV relativeFrom="paragraph">
            <wp:posOffset>-5809</wp:posOffset>
          </wp:positionV>
          <wp:extent cx="1047750" cy="509270"/>
          <wp:effectExtent l="0" t="0" r="0" b="5080"/>
          <wp:wrapThrough wrapText="bothSides">
            <wp:wrapPolygon edited="0">
              <wp:start x="0" y="0"/>
              <wp:lineTo x="0" y="21007"/>
              <wp:lineTo x="21207" y="21007"/>
              <wp:lineTo x="21207" y="0"/>
              <wp:lineTo x="0" y="0"/>
            </wp:wrapPolygon>
          </wp:wrapThrough>
          <wp:docPr id="9" name="Imagen 9" descr="Conjunto_LogoPosgradoCSH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junto_LogoPosgradoCSH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6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0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4E3C">
      <w:rPr>
        <w:noProof/>
        <w:sz w:val="10"/>
        <w:szCs w:val="10"/>
        <w:lang w:eastAsia="es-MX"/>
      </w:rPr>
      <w:drawing>
        <wp:inline distT="0" distB="0" distL="0" distR="0" wp14:anchorId="0A2AE93A" wp14:editId="2B4201FB">
          <wp:extent cx="3132000" cy="461641"/>
          <wp:effectExtent l="0" t="0" r="0" b="0"/>
          <wp:docPr id="1" name="Imagen 1" descr="http://www.cua.uam.mx/images/sampledata/icetheme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ua.uam.mx/images/sampledata/icetheme/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2000" cy="461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20DA" w:rsidRDefault="000020D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BB"/>
    <w:rsid w:val="000020DA"/>
    <w:rsid w:val="000E1D04"/>
    <w:rsid w:val="001A76BB"/>
    <w:rsid w:val="003446A6"/>
    <w:rsid w:val="00396412"/>
    <w:rsid w:val="00463CF2"/>
    <w:rsid w:val="0047658E"/>
    <w:rsid w:val="004F6AA5"/>
    <w:rsid w:val="005413F3"/>
    <w:rsid w:val="006666F6"/>
    <w:rsid w:val="00682FDC"/>
    <w:rsid w:val="00774B8A"/>
    <w:rsid w:val="00C32A95"/>
    <w:rsid w:val="00DF100A"/>
    <w:rsid w:val="00F9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A6C8DE-FEC7-4084-902E-7ADA5F18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2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20DA"/>
  </w:style>
  <w:style w:type="paragraph" w:styleId="Piedepgina">
    <w:name w:val="footer"/>
    <w:basedOn w:val="Normal"/>
    <w:link w:val="PiedepginaCar"/>
    <w:uiPriority w:val="99"/>
    <w:unhideWhenUsed/>
    <w:rsid w:val="00002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0DA"/>
  </w:style>
  <w:style w:type="table" w:customStyle="1" w:styleId="Tablaconcuadrcula2">
    <w:name w:val="Tabla con cuadrícula2"/>
    <w:basedOn w:val="Tablanormal"/>
    <w:next w:val="Tablaconcuadrcula"/>
    <w:uiPriority w:val="59"/>
    <w:rsid w:val="00002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002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02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940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Carballido</dc:creator>
  <cp:lastModifiedBy>usuario</cp:lastModifiedBy>
  <cp:revision>2</cp:revision>
  <dcterms:created xsi:type="dcterms:W3CDTF">2019-03-14T00:37:00Z</dcterms:created>
  <dcterms:modified xsi:type="dcterms:W3CDTF">2019-03-14T00:37:00Z</dcterms:modified>
</cp:coreProperties>
</file>