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EFDE" w14:textId="77777777" w:rsidR="009D20F5" w:rsidRDefault="009D20F5" w:rsidP="009D20F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D1B175E" w14:textId="724C5A02" w:rsidR="00454052" w:rsidRPr="000855F3" w:rsidRDefault="00454052" w:rsidP="00454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55F3">
        <w:rPr>
          <w:rFonts w:ascii="Arial" w:hAnsi="Arial" w:cs="Arial"/>
          <w:b/>
          <w:bCs/>
          <w:sz w:val="24"/>
          <w:szCs w:val="24"/>
        </w:rPr>
        <w:t>Cultura popular, urbana y contemporánea</w:t>
      </w:r>
    </w:p>
    <w:p w14:paraId="635C2F69" w14:textId="361CF5BC" w:rsidR="00454052" w:rsidRDefault="00454052" w:rsidP="00454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52">
        <w:rPr>
          <w:rFonts w:ascii="Arial" w:hAnsi="Arial" w:cs="Arial"/>
          <w:b/>
          <w:bCs/>
          <w:sz w:val="24"/>
          <w:szCs w:val="24"/>
        </w:rPr>
        <w:t>Trimestre 22P</w:t>
      </w:r>
    </w:p>
    <w:p w14:paraId="01729CD8" w14:textId="77777777" w:rsidR="00E94332" w:rsidRPr="00E24B23" w:rsidRDefault="00E94332" w:rsidP="00E943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10B460" w14:textId="7ABB6084" w:rsidR="00E94332" w:rsidRPr="00E24B23" w:rsidRDefault="00E94332" w:rsidP="00E94332">
      <w:pPr>
        <w:spacing w:after="0" w:line="240" w:lineRule="auto"/>
        <w:jc w:val="right"/>
        <w:rPr>
          <w:rFonts w:ascii="Arial" w:hAnsi="Arial" w:cs="Arial"/>
        </w:rPr>
      </w:pPr>
      <w:r w:rsidRPr="00E24B23">
        <w:rPr>
          <w:rFonts w:ascii="Arial" w:hAnsi="Arial" w:cs="Arial"/>
        </w:rPr>
        <w:t>Profesoras:</w:t>
      </w:r>
    </w:p>
    <w:p w14:paraId="514FA6CA" w14:textId="77777777" w:rsidR="00E94332" w:rsidRPr="00E24B23" w:rsidRDefault="00E94332" w:rsidP="00E94332">
      <w:pPr>
        <w:spacing w:after="0" w:line="240" w:lineRule="auto"/>
        <w:jc w:val="right"/>
        <w:rPr>
          <w:rFonts w:ascii="Arial" w:hAnsi="Arial" w:cs="Arial"/>
        </w:rPr>
      </w:pPr>
    </w:p>
    <w:p w14:paraId="6293CD2C" w14:textId="24F7CBBC" w:rsidR="00454052" w:rsidRPr="00E24B23" w:rsidRDefault="00454052" w:rsidP="00E94332">
      <w:pPr>
        <w:spacing w:after="0" w:line="240" w:lineRule="auto"/>
        <w:jc w:val="right"/>
        <w:rPr>
          <w:rFonts w:ascii="Arial" w:hAnsi="Arial" w:cs="Arial"/>
        </w:rPr>
      </w:pPr>
      <w:r w:rsidRPr="00E24B23">
        <w:rPr>
          <w:rFonts w:ascii="Arial" w:hAnsi="Arial" w:cs="Arial"/>
        </w:rPr>
        <w:t>Akuavi Adonon Viveros</w:t>
      </w:r>
    </w:p>
    <w:p w14:paraId="5B32FEC1" w14:textId="77777777" w:rsidR="00454052" w:rsidRPr="00E24B23" w:rsidRDefault="001C0722" w:rsidP="00E94332">
      <w:pPr>
        <w:spacing w:after="0" w:line="240" w:lineRule="auto"/>
        <w:jc w:val="right"/>
        <w:rPr>
          <w:rFonts w:ascii="Arial" w:hAnsi="Arial" w:cs="Arial"/>
        </w:rPr>
      </w:pPr>
      <w:hyperlink r:id="rId7" w:history="1">
        <w:r w:rsidR="00454052" w:rsidRPr="00E24B23">
          <w:rPr>
            <w:rStyle w:val="Hipervnculo"/>
            <w:rFonts w:ascii="Arial" w:hAnsi="Arial" w:cs="Arial"/>
          </w:rPr>
          <w:t>adonon.cursos@gmail.com</w:t>
        </w:r>
      </w:hyperlink>
    </w:p>
    <w:p w14:paraId="4E640FEC" w14:textId="77777777" w:rsidR="00454052" w:rsidRPr="00A132C8" w:rsidRDefault="00454052" w:rsidP="00E94332">
      <w:pPr>
        <w:spacing w:after="0" w:line="240" w:lineRule="auto"/>
        <w:jc w:val="right"/>
        <w:rPr>
          <w:rFonts w:ascii="Arial" w:hAnsi="Arial" w:cs="Arial"/>
        </w:rPr>
      </w:pPr>
      <w:r w:rsidRPr="00A132C8">
        <w:rPr>
          <w:rFonts w:ascii="Arial" w:hAnsi="Arial" w:cs="Arial"/>
        </w:rPr>
        <w:t>Laura Carballido Coria</w:t>
      </w:r>
    </w:p>
    <w:p w14:paraId="42D4FFA8" w14:textId="4B839062" w:rsidR="00454052" w:rsidRPr="00A132C8" w:rsidRDefault="001C0722" w:rsidP="00A132C8">
      <w:pPr>
        <w:spacing w:after="0" w:line="240" w:lineRule="auto"/>
        <w:jc w:val="right"/>
        <w:rPr>
          <w:rFonts w:ascii="Arial" w:hAnsi="Arial" w:cs="Arial"/>
        </w:rPr>
      </w:pPr>
      <w:hyperlink r:id="rId8" w:history="1">
        <w:r w:rsidR="003D652E" w:rsidRPr="00B53B9F">
          <w:rPr>
            <w:rStyle w:val="Hipervnculo"/>
            <w:rFonts w:ascii="Arial" w:hAnsi="Arial" w:cs="Arial"/>
          </w:rPr>
          <w:t>lcarballido@cua.uam.mx</w:t>
        </w:r>
      </w:hyperlink>
    </w:p>
    <w:p w14:paraId="0060B244" w14:textId="77777777" w:rsidR="00454052" w:rsidRDefault="00454052" w:rsidP="00454052">
      <w:pPr>
        <w:jc w:val="both"/>
        <w:rPr>
          <w:rFonts w:ascii="Arial" w:hAnsi="Arial" w:cs="Arial"/>
          <w:sz w:val="24"/>
          <w:szCs w:val="24"/>
        </w:rPr>
      </w:pPr>
      <w:r w:rsidRPr="00BB70A3">
        <w:rPr>
          <w:rFonts w:ascii="Arial" w:hAnsi="Arial" w:cs="Arial"/>
          <w:b/>
          <w:bCs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:</w:t>
      </w:r>
    </w:p>
    <w:p w14:paraId="18A39334" w14:textId="6680E03F" w:rsidR="00454052" w:rsidRDefault="00454052" w:rsidP="00454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Estudiar nuevas formas de consumo</w:t>
      </w:r>
      <w:r w:rsidR="00A132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habitar </w:t>
      </w:r>
      <w:r w:rsidR="00A132C8">
        <w:rPr>
          <w:rFonts w:ascii="Arial" w:hAnsi="Arial" w:cs="Arial"/>
          <w:sz w:val="24"/>
          <w:szCs w:val="24"/>
        </w:rPr>
        <w:t>y de configurar</w:t>
      </w:r>
      <w:r>
        <w:rPr>
          <w:rFonts w:ascii="Arial" w:hAnsi="Arial" w:cs="Arial"/>
          <w:sz w:val="24"/>
          <w:szCs w:val="24"/>
        </w:rPr>
        <w:t xml:space="preserve"> el espacio urbano </w:t>
      </w:r>
    </w:p>
    <w:p w14:paraId="44F6EA08" w14:textId="4B8C3CBF" w:rsidR="00454052" w:rsidRDefault="00454052" w:rsidP="00454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906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906DD">
        <w:rPr>
          <w:rFonts w:ascii="Arial" w:hAnsi="Arial" w:cs="Arial"/>
          <w:sz w:val="24"/>
          <w:szCs w:val="24"/>
        </w:rPr>
        <w:t>Estudiar la relación entre la</w:t>
      </w:r>
      <w:r w:rsidR="00A132C8">
        <w:rPr>
          <w:rFonts w:ascii="Arial" w:hAnsi="Arial" w:cs="Arial"/>
          <w:sz w:val="24"/>
          <w:szCs w:val="24"/>
        </w:rPr>
        <w:t>s reivindicaciones sociales, la</w:t>
      </w:r>
      <w:r w:rsidRPr="007906DD">
        <w:rPr>
          <w:rFonts w:ascii="Arial" w:hAnsi="Arial" w:cs="Arial"/>
          <w:sz w:val="24"/>
          <w:szCs w:val="24"/>
        </w:rPr>
        <w:t xml:space="preserve"> protesta y el espacio público</w:t>
      </w:r>
    </w:p>
    <w:p w14:paraId="43FE5216" w14:textId="019145E4" w:rsidR="00AC0B95" w:rsidRPr="00E94332" w:rsidRDefault="00E94332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4332">
        <w:rPr>
          <w:rFonts w:ascii="Arial" w:hAnsi="Arial" w:cs="Arial"/>
          <w:b/>
          <w:bCs/>
          <w:sz w:val="24"/>
          <w:szCs w:val="24"/>
        </w:rPr>
        <w:t>Contenido:</w:t>
      </w:r>
    </w:p>
    <w:p w14:paraId="0E26CA7B" w14:textId="6735A7F2" w:rsidR="00454052" w:rsidRDefault="009D20F5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="00E94332">
        <w:rPr>
          <w:rFonts w:ascii="Arial" w:hAnsi="Arial" w:cs="Arial"/>
          <w:b/>
          <w:bCs/>
          <w:sz w:val="24"/>
          <w:szCs w:val="24"/>
        </w:rPr>
        <w:t>Introducción conceptual</w:t>
      </w:r>
    </w:p>
    <w:p w14:paraId="01328DAE" w14:textId="77777777" w:rsidR="00454052" w:rsidRPr="00E94332" w:rsidRDefault="0045405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Cs w:val="24"/>
        </w:rPr>
      </w:pPr>
      <w:r w:rsidRPr="00E94332">
        <w:rPr>
          <w:rFonts w:ascii="Arial" w:hAnsi="Arial" w:cs="Arial"/>
          <w:b/>
          <w:bCs/>
          <w:szCs w:val="24"/>
        </w:rPr>
        <w:t>Cultura y cultura popular</w:t>
      </w:r>
    </w:p>
    <w:p w14:paraId="2E961E2F" w14:textId="629BE581" w:rsidR="00454052" w:rsidRPr="00E94332" w:rsidRDefault="00454052" w:rsidP="00E94332">
      <w:pPr>
        <w:pStyle w:val="Prrafodelista"/>
        <w:jc w:val="both"/>
        <w:rPr>
          <w:rFonts w:ascii="Arial" w:hAnsi="Arial" w:cs="Arial"/>
          <w:szCs w:val="24"/>
        </w:rPr>
      </w:pPr>
      <w:r w:rsidRPr="00E94332">
        <w:rPr>
          <w:rFonts w:ascii="Arial" w:hAnsi="Arial" w:cs="Arial"/>
          <w:szCs w:val="24"/>
        </w:rPr>
        <w:t xml:space="preserve">Denys Cuche. </w:t>
      </w:r>
      <w:r w:rsidRPr="00E94332">
        <w:rPr>
          <w:rFonts w:ascii="Arial" w:hAnsi="Arial" w:cs="Arial"/>
          <w:i/>
          <w:szCs w:val="24"/>
        </w:rPr>
        <w:t>La noción de cultura en las ciencias sociales</w:t>
      </w:r>
      <w:r w:rsidRPr="00E94332">
        <w:rPr>
          <w:rFonts w:ascii="Arial" w:hAnsi="Arial" w:cs="Arial"/>
          <w:szCs w:val="24"/>
        </w:rPr>
        <w:t>. Buenos Aires: Nueva visión, 1996. Capítulo V “Jerarquías sociales y jerarquías culturales”, pp. 85-103.</w:t>
      </w:r>
    </w:p>
    <w:p w14:paraId="5010ADA7" w14:textId="77777777" w:rsidR="00454052" w:rsidRPr="00E94332" w:rsidRDefault="0045405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Cs w:val="24"/>
        </w:rPr>
      </w:pPr>
      <w:r w:rsidRPr="00E94332">
        <w:rPr>
          <w:rFonts w:ascii="Arial" w:hAnsi="Arial" w:cs="Arial"/>
          <w:b/>
          <w:bCs/>
          <w:szCs w:val="24"/>
        </w:rPr>
        <w:t>Espacio urbano contemporáneo</w:t>
      </w:r>
    </w:p>
    <w:p w14:paraId="59001A42" w14:textId="77777777" w:rsidR="00454052" w:rsidRPr="00E94332" w:rsidRDefault="00454052" w:rsidP="00E94332">
      <w:pPr>
        <w:pStyle w:val="Prrafodelista"/>
        <w:rPr>
          <w:rFonts w:ascii="Arial" w:eastAsia="Times New Roman" w:hAnsi="Arial" w:cs="Arial"/>
          <w:szCs w:val="24"/>
          <w:lang w:eastAsia="es-ES_tradnl"/>
        </w:rPr>
      </w:pPr>
      <w:r w:rsidRPr="00E94332">
        <w:rPr>
          <w:rFonts w:ascii="Arial" w:hAnsi="Arial" w:cs="Arial"/>
          <w:szCs w:val="24"/>
        </w:rPr>
        <w:t xml:space="preserve">Harvey, David. </w:t>
      </w:r>
      <w:r w:rsidRPr="00E94332">
        <w:rPr>
          <w:rFonts w:ascii="Arial" w:eastAsia="Times New Roman" w:hAnsi="Arial" w:cs="Arial"/>
          <w:i/>
          <w:iCs/>
          <w:szCs w:val="24"/>
          <w:lang w:eastAsia="es-ES_tradnl"/>
        </w:rPr>
        <w:t>Espacios del capitalismo global: hacia una teoría del desarrollo geográfico desigual</w:t>
      </w:r>
      <w:r w:rsidRPr="00E94332">
        <w:rPr>
          <w:rFonts w:ascii="Arial" w:eastAsia="Times New Roman" w:hAnsi="Arial" w:cs="Arial"/>
          <w:szCs w:val="24"/>
          <w:lang w:eastAsia="es-ES_tradnl"/>
        </w:rPr>
        <w:t>. Madrid, Ed. Akal, 2021, pp. 85-138.</w:t>
      </w:r>
    </w:p>
    <w:p w14:paraId="2E726333" w14:textId="77777777" w:rsidR="00454052" w:rsidRPr="000855F3" w:rsidRDefault="00454052" w:rsidP="00454052">
      <w:pPr>
        <w:jc w:val="both"/>
        <w:rPr>
          <w:rFonts w:ascii="Arial" w:hAnsi="Arial" w:cs="Arial"/>
          <w:sz w:val="24"/>
          <w:szCs w:val="24"/>
        </w:rPr>
      </w:pPr>
    </w:p>
    <w:p w14:paraId="75547091" w14:textId="073E48D2" w:rsidR="00454052" w:rsidRPr="000855F3" w:rsidRDefault="009D20F5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454052" w:rsidRPr="000855F3">
        <w:rPr>
          <w:rFonts w:ascii="Arial" w:hAnsi="Arial" w:cs="Arial"/>
          <w:b/>
          <w:bCs/>
          <w:sz w:val="24"/>
          <w:szCs w:val="24"/>
        </w:rPr>
        <w:t>Ciudad</w:t>
      </w:r>
      <w:r w:rsidR="00454052">
        <w:rPr>
          <w:rFonts w:ascii="Arial" w:hAnsi="Arial" w:cs="Arial"/>
          <w:b/>
          <w:bCs/>
          <w:sz w:val="24"/>
          <w:szCs w:val="24"/>
        </w:rPr>
        <w:t>,</w:t>
      </w:r>
      <w:r w:rsidR="00454052" w:rsidRPr="000855F3">
        <w:rPr>
          <w:rFonts w:ascii="Arial" w:hAnsi="Arial" w:cs="Arial"/>
          <w:b/>
          <w:bCs/>
          <w:sz w:val="24"/>
          <w:szCs w:val="24"/>
        </w:rPr>
        <w:t xml:space="preserve"> </w:t>
      </w:r>
      <w:r w:rsidR="00454052">
        <w:rPr>
          <w:rFonts w:ascii="Arial" w:hAnsi="Arial" w:cs="Arial"/>
          <w:b/>
          <w:bCs/>
          <w:sz w:val="24"/>
          <w:szCs w:val="24"/>
        </w:rPr>
        <w:t>ordenamiento y</w:t>
      </w:r>
      <w:r w:rsidR="00454052" w:rsidRPr="00DA2130">
        <w:rPr>
          <w:rFonts w:ascii="Arial" w:hAnsi="Arial" w:cs="Arial"/>
          <w:b/>
          <w:bCs/>
          <w:sz w:val="24"/>
          <w:szCs w:val="24"/>
        </w:rPr>
        <w:t xml:space="preserve"> </w:t>
      </w:r>
      <w:r w:rsidR="00454052">
        <w:rPr>
          <w:rFonts w:ascii="Arial" w:hAnsi="Arial" w:cs="Arial"/>
          <w:b/>
          <w:bCs/>
          <w:sz w:val="24"/>
          <w:szCs w:val="24"/>
        </w:rPr>
        <w:t>consumo</w:t>
      </w:r>
    </w:p>
    <w:p w14:paraId="03A68099" w14:textId="77777777" w:rsidR="00E94332" w:rsidRPr="00E94332" w:rsidRDefault="00E9433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Elementos generales</w:t>
      </w:r>
    </w:p>
    <w:p w14:paraId="436F7119" w14:textId="122DD73A" w:rsidR="00454052" w:rsidRPr="00E94332" w:rsidRDefault="00454052" w:rsidP="00E94332">
      <w:pPr>
        <w:pStyle w:val="Prrafodelista"/>
        <w:jc w:val="both"/>
        <w:rPr>
          <w:rFonts w:ascii="Arial" w:hAnsi="Arial" w:cs="Arial"/>
          <w:szCs w:val="24"/>
        </w:rPr>
      </w:pPr>
      <w:r w:rsidRPr="00E94332">
        <w:rPr>
          <w:rFonts w:ascii="Arial" w:hAnsi="Arial" w:cs="Arial"/>
          <w:szCs w:val="24"/>
        </w:rPr>
        <w:t xml:space="preserve">Duhau, Emilio, &amp; Giglia, Angela. “Nuevas centralidades y prácticas de consumo en la Ciudad de México: del microcomercio al hipermercado,” </w:t>
      </w:r>
      <w:r w:rsidRPr="00E94332">
        <w:rPr>
          <w:rFonts w:ascii="Arial" w:hAnsi="Arial" w:cs="Arial"/>
          <w:i/>
          <w:iCs/>
          <w:szCs w:val="24"/>
        </w:rPr>
        <w:t>EURE</w:t>
      </w:r>
      <w:r w:rsidRPr="00E94332">
        <w:rPr>
          <w:rFonts w:ascii="Arial" w:hAnsi="Arial" w:cs="Arial"/>
          <w:szCs w:val="24"/>
        </w:rPr>
        <w:t xml:space="preserve"> (Santiago), 33, 98, 2007: 77-95. </w:t>
      </w:r>
      <w:hyperlink r:id="rId9" w:history="1">
        <w:r w:rsidRPr="00E94332">
          <w:rPr>
            <w:rStyle w:val="Hipervnculo"/>
            <w:rFonts w:ascii="Arial" w:hAnsi="Arial" w:cs="Arial"/>
            <w:szCs w:val="24"/>
          </w:rPr>
          <w:t>https://dx.doi.org/10.4067/S0250-71612007000100005</w:t>
        </w:r>
      </w:hyperlink>
    </w:p>
    <w:p w14:paraId="3AFF844A" w14:textId="77777777" w:rsidR="00E94332" w:rsidRPr="00E94332" w:rsidRDefault="00E9433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El caso de Santa Fe</w:t>
      </w:r>
    </w:p>
    <w:p w14:paraId="2552A0D4" w14:textId="241E5715" w:rsidR="00454052" w:rsidRPr="00E94332" w:rsidRDefault="00454052" w:rsidP="00E94332">
      <w:pPr>
        <w:pStyle w:val="Prrafodelista"/>
        <w:jc w:val="both"/>
        <w:rPr>
          <w:rFonts w:ascii="Arial" w:hAnsi="Arial" w:cs="Arial"/>
          <w:szCs w:val="24"/>
        </w:rPr>
      </w:pPr>
      <w:r w:rsidRPr="00E94332">
        <w:rPr>
          <w:rFonts w:ascii="Arial" w:hAnsi="Arial" w:cs="Arial"/>
          <w:szCs w:val="24"/>
        </w:rPr>
        <w:t xml:space="preserve">Moreno Carranco, María. “La producción espacial de lo global: lo público y lo privado en Santa Fe, Ciudad de México,” </w:t>
      </w:r>
      <w:r w:rsidRPr="00E94332">
        <w:rPr>
          <w:rFonts w:ascii="Arial" w:hAnsi="Arial" w:cs="Arial"/>
          <w:i/>
          <w:iCs/>
          <w:szCs w:val="24"/>
        </w:rPr>
        <w:t>Alteridades</w:t>
      </w:r>
      <w:r w:rsidRPr="00E94332">
        <w:rPr>
          <w:rFonts w:ascii="Arial" w:hAnsi="Arial" w:cs="Arial"/>
          <w:szCs w:val="24"/>
        </w:rPr>
        <w:t xml:space="preserve">, 18, 36, 2008: 75-86. </w:t>
      </w:r>
    </w:p>
    <w:p w14:paraId="45B54DC2" w14:textId="4027A25A" w:rsidR="009D20F5" w:rsidRPr="00C10805" w:rsidRDefault="00E94332" w:rsidP="00C10805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b/>
          <w:bCs/>
          <w:szCs w:val="24"/>
          <w:lang w:val="es-ES"/>
        </w:rPr>
      </w:pPr>
      <w:r w:rsidRPr="00E94332">
        <w:rPr>
          <w:rFonts w:ascii="Arial" w:eastAsiaTheme="minorEastAsia" w:hAnsi="Arial" w:cs="Arial"/>
          <w:b/>
          <w:bCs/>
          <w:szCs w:val="24"/>
          <w:lang w:val="es-ES"/>
        </w:rPr>
        <w:t>El Centro Histórico</w:t>
      </w:r>
    </w:p>
    <w:p w14:paraId="6DF0A933" w14:textId="254E3E35" w:rsidR="00454052" w:rsidRPr="00E94332" w:rsidRDefault="00454052" w:rsidP="00E94332">
      <w:pPr>
        <w:pStyle w:val="Prrafodelista"/>
        <w:jc w:val="both"/>
        <w:rPr>
          <w:rFonts w:ascii="Arial" w:eastAsiaTheme="minorEastAsia" w:hAnsi="Arial" w:cs="Arial"/>
          <w:szCs w:val="24"/>
          <w:lang w:val="es-ES"/>
        </w:rPr>
      </w:pPr>
      <w:r w:rsidRPr="00E94332">
        <w:rPr>
          <w:rFonts w:ascii="Arial" w:eastAsiaTheme="minorEastAsia" w:hAnsi="Arial" w:cs="Arial"/>
          <w:szCs w:val="24"/>
          <w:lang w:val="es-ES"/>
        </w:rPr>
        <w:t xml:space="preserve">Quintanilla Aguilar, Elvia Lizet. "Reordenar un espacio público de tradición popular. Conflictos y tensiones en torno al habitar la Plaza Garibaldi" en Ángela Giglia (Coord). </w:t>
      </w:r>
      <w:r w:rsidRPr="00E94332">
        <w:rPr>
          <w:rFonts w:ascii="Arial" w:eastAsiaTheme="minorEastAsia" w:hAnsi="Arial" w:cs="Arial"/>
          <w:i/>
          <w:szCs w:val="24"/>
          <w:lang w:val="es-ES"/>
        </w:rPr>
        <w:t>Renovación urbana, modos de habitar y desigualdad en la Ciudad de México</w:t>
      </w:r>
      <w:r w:rsidRPr="00E94332">
        <w:rPr>
          <w:rFonts w:ascii="Arial" w:eastAsiaTheme="minorEastAsia" w:hAnsi="Arial" w:cs="Arial"/>
          <w:szCs w:val="24"/>
          <w:lang w:val="es-ES"/>
        </w:rPr>
        <w:t>. UAM, 2017, pp. 107-143</w:t>
      </w:r>
    </w:p>
    <w:p w14:paraId="33E09B09" w14:textId="0DDBF5BE" w:rsidR="00E94332" w:rsidRPr="00E94332" w:rsidRDefault="00E9433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Coyoacán</w:t>
      </w:r>
    </w:p>
    <w:p w14:paraId="4497EE9B" w14:textId="500A3D5B" w:rsidR="00454052" w:rsidRPr="00E94332" w:rsidRDefault="00454052" w:rsidP="00E94332">
      <w:pPr>
        <w:pStyle w:val="Prrafodelista"/>
        <w:jc w:val="both"/>
        <w:rPr>
          <w:rFonts w:ascii="Arial" w:hAnsi="Arial" w:cs="Arial"/>
          <w:szCs w:val="24"/>
        </w:rPr>
      </w:pPr>
      <w:r w:rsidRPr="00E94332">
        <w:rPr>
          <w:rFonts w:ascii="Arial" w:hAnsi="Arial" w:cs="Arial"/>
          <w:color w:val="000000"/>
          <w:szCs w:val="24"/>
          <w:lang w:eastAsia="es-MX"/>
        </w:rPr>
        <w:t xml:space="preserve">Crossa Verónica, “Defendiendo espacios públicos del centro histórico de Coyoacán”, </w:t>
      </w:r>
      <w:r w:rsidRPr="00E94332">
        <w:rPr>
          <w:rFonts w:ascii="Arial" w:hAnsi="Arial" w:cs="Arial"/>
          <w:i/>
          <w:color w:val="000000"/>
          <w:szCs w:val="24"/>
          <w:lang w:eastAsia="es-MX"/>
        </w:rPr>
        <w:t>Alteridades</w:t>
      </w:r>
      <w:r w:rsidRPr="00E94332">
        <w:rPr>
          <w:rFonts w:ascii="Arial" w:hAnsi="Arial" w:cs="Arial"/>
          <w:color w:val="000000"/>
          <w:szCs w:val="24"/>
          <w:lang w:eastAsia="es-MX"/>
        </w:rPr>
        <w:t>, 23 (46), 2013, pp. 39-51</w:t>
      </w:r>
    </w:p>
    <w:p w14:paraId="13A98B80" w14:textId="77777777" w:rsidR="00454052" w:rsidRPr="000855F3" w:rsidRDefault="00454052" w:rsidP="00454052">
      <w:pPr>
        <w:jc w:val="both"/>
        <w:rPr>
          <w:rFonts w:ascii="Arial" w:hAnsi="Arial" w:cs="Arial"/>
          <w:sz w:val="24"/>
          <w:szCs w:val="24"/>
        </w:rPr>
      </w:pPr>
    </w:p>
    <w:p w14:paraId="6A596325" w14:textId="6B391CC9" w:rsidR="00454052" w:rsidRPr="000855F3" w:rsidRDefault="009D20F5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</w:t>
      </w:r>
      <w:r w:rsidR="00454052">
        <w:rPr>
          <w:rFonts w:ascii="Arial" w:hAnsi="Arial" w:cs="Arial"/>
          <w:b/>
          <w:bCs/>
          <w:sz w:val="24"/>
          <w:szCs w:val="24"/>
        </w:rPr>
        <w:t>Espacio público, reivindicación</w:t>
      </w:r>
      <w:r w:rsidR="00454052" w:rsidRPr="000855F3">
        <w:rPr>
          <w:rFonts w:ascii="Arial" w:hAnsi="Arial" w:cs="Arial"/>
          <w:b/>
          <w:bCs/>
          <w:sz w:val="24"/>
          <w:szCs w:val="24"/>
        </w:rPr>
        <w:t xml:space="preserve"> y protesta</w:t>
      </w:r>
    </w:p>
    <w:p w14:paraId="023D84BF" w14:textId="77777777" w:rsidR="00454052" w:rsidRPr="00E94332" w:rsidRDefault="0045405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E94332">
        <w:rPr>
          <w:rFonts w:ascii="Arial" w:hAnsi="Arial" w:cs="Arial"/>
          <w:szCs w:val="24"/>
        </w:rPr>
        <w:t xml:space="preserve">Giglia, Ángela y Duhau, Emilio. “Conflictos por el espacio y orden urbano,” </w:t>
      </w:r>
      <w:r w:rsidRPr="00E94332">
        <w:rPr>
          <w:rFonts w:ascii="Arial" w:hAnsi="Arial" w:cs="Arial"/>
          <w:i/>
          <w:iCs/>
          <w:szCs w:val="24"/>
        </w:rPr>
        <w:t>Estudios Demográficos y Urbanos</w:t>
      </w:r>
      <w:r w:rsidRPr="00E94332">
        <w:rPr>
          <w:rFonts w:ascii="Arial" w:hAnsi="Arial" w:cs="Arial"/>
          <w:szCs w:val="24"/>
        </w:rPr>
        <w:t xml:space="preserve">, (56), 2004: 257-288. [fecha de Consulta 27 de Junio de 2022]. ISSN: 0186-7210. Disponible en: </w:t>
      </w:r>
      <w:hyperlink r:id="rId10" w:history="1">
        <w:r w:rsidRPr="00E94332">
          <w:rPr>
            <w:rStyle w:val="Hipervnculo"/>
            <w:rFonts w:ascii="Arial" w:hAnsi="Arial" w:cs="Arial"/>
            <w:szCs w:val="24"/>
          </w:rPr>
          <w:t>https://www.redalyc.org/articulo.oa?id=31205601</w:t>
        </w:r>
      </w:hyperlink>
    </w:p>
    <w:p w14:paraId="0D1A41FF" w14:textId="77777777" w:rsidR="00454052" w:rsidRPr="00E94332" w:rsidRDefault="0045405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  <w:lang w:val="en-US"/>
        </w:rPr>
      </w:pPr>
      <w:r w:rsidRPr="00E94332">
        <w:rPr>
          <w:rFonts w:ascii="Arial" w:hAnsi="Arial" w:cs="Arial"/>
          <w:szCs w:val="24"/>
          <w:lang w:val="en-US"/>
        </w:rPr>
        <w:t xml:space="preserve">Sassen, Saskia. “The Global Street Comes to Wall Street,” </w:t>
      </w:r>
      <w:r w:rsidRPr="00E94332">
        <w:rPr>
          <w:rFonts w:ascii="Arial" w:hAnsi="Arial" w:cs="Arial"/>
          <w:i/>
          <w:iCs/>
          <w:szCs w:val="24"/>
          <w:lang w:val="en-US"/>
        </w:rPr>
        <w:t>Possible Futures</w:t>
      </w:r>
      <w:r w:rsidRPr="00E94332">
        <w:rPr>
          <w:rFonts w:ascii="Arial" w:hAnsi="Arial" w:cs="Arial"/>
          <w:szCs w:val="24"/>
          <w:lang w:val="en-US"/>
        </w:rPr>
        <w:t>, noviembre 2011.</w:t>
      </w:r>
    </w:p>
    <w:p w14:paraId="4362865E" w14:textId="77777777" w:rsidR="00454052" w:rsidRPr="00E94332" w:rsidRDefault="00454052" w:rsidP="00E943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Cs w:val="24"/>
          <w:lang w:val="en-US"/>
        </w:rPr>
      </w:pPr>
      <w:r w:rsidRPr="00E94332">
        <w:rPr>
          <w:rFonts w:ascii="Arial" w:hAnsi="Arial" w:cs="Arial"/>
          <w:szCs w:val="24"/>
          <w:lang w:val="en-US"/>
        </w:rPr>
        <w:t xml:space="preserve">Rabbat, Nasser. “The Arab Revolution takes back the Public Space,” </w:t>
      </w:r>
      <w:r w:rsidRPr="00E94332">
        <w:rPr>
          <w:rFonts w:ascii="Arial" w:hAnsi="Arial" w:cs="Arial"/>
          <w:i/>
          <w:iCs/>
          <w:szCs w:val="24"/>
          <w:lang w:val="en-US"/>
        </w:rPr>
        <w:t>Critical Inquiry</w:t>
      </w:r>
      <w:r w:rsidRPr="00E94332">
        <w:rPr>
          <w:rFonts w:ascii="Arial" w:hAnsi="Arial" w:cs="Arial"/>
          <w:szCs w:val="24"/>
          <w:lang w:val="en-US"/>
        </w:rPr>
        <w:t>, 39, 1 otoño 2012: 198-208.</w:t>
      </w:r>
    </w:p>
    <w:p w14:paraId="730E0785" w14:textId="77777777" w:rsidR="00031517" w:rsidRPr="00E24B23" w:rsidRDefault="00031517" w:rsidP="00454052">
      <w:pPr>
        <w:pStyle w:val="Predeterminado"/>
        <w:spacing w:line="240" w:lineRule="auto"/>
        <w:rPr>
          <w:rFonts w:ascii="Arial" w:hAnsi="Arial" w:cs="Arial"/>
          <w:b/>
          <w:lang w:val="en-US"/>
        </w:rPr>
      </w:pPr>
    </w:p>
    <w:p w14:paraId="35C98D7F" w14:textId="56E38FBC" w:rsidR="00454052" w:rsidRPr="001F58F1" w:rsidRDefault="00454052" w:rsidP="00454052">
      <w:pPr>
        <w:pStyle w:val="Predeterminado"/>
        <w:spacing w:line="240" w:lineRule="auto"/>
        <w:rPr>
          <w:rFonts w:ascii="Arial" w:hAnsi="Arial" w:cs="Arial"/>
        </w:rPr>
      </w:pPr>
      <w:r w:rsidRPr="001F58F1">
        <w:rPr>
          <w:rFonts w:ascii="Arial" w:hAnsi="Arial" w:cs="Arial"/>
          <w:b/>
        </w:rPr>
        <w:t>Lecturas por tema y actividades:</w:t>
      </w:r>
    </w:p>
    <w:p w14:paraId="10460506" w14:textId="77777777" w:rsidR="00454052" w:rsidRPr="00031517" w:rsidRDefault="00454052" w:rsidP="00454052">
      <w:pPr>
        <w:pStyle w:val="Predeterminado"/>
        <w:spacing w:line="240" w:lineRule="auto"/>
        <w:rPr>
          <w:rFonts w:ascii="Arial" w:hAnsi="Arial" w:cs="Arial"/>
          <w:bCs/>
        </w:rPr>
      </w:pPr>
      <w:r w:rsidRPr="00031517">
        <w:rPr>
          <w:rFonts w:ascii="Arial" w:hAnsi="Arial" w:cs="Arial"/>
          <w:bCs/>
        </w:rPr>
        <w:t>NOTA: SE ASUME QUE LOS Y LAS ESTUDIANTES LLEGARÁN A LA CLASE CON LAS  LECTURAS HECHAS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454052" w:rsidRPr="001F58F1" w14:paraId="1A554713" w14:textId="77777777" w:rsidTr="00E0115E">
        <w:tc>
          <w:tcPr>
            <w:tcW w:w="2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8062" w14:textId="77777777" w:rsidR="00454052" w:rsidRPr="00B87795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1" w:name="_Hlk38902664"/>
            <w:r>
              <w:rPr>
                <w:rFonts w:ascii="Arial" w:hAnsi="Arial" w:cs="Arial"/>
                <w:b/>
                <w:bCs/>
              </w:rPr>
              <w:t>Martes</w:t>
            </w:r>
          </w:p>
        </w:tc>
        <w:tc>
          <w:tcPr>
            <w:tcW w:w="2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1B33" w14:textId="77777777" w:rsidR="00454052" w:rsidRPr="00E6364C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Jueves</w:t>
            </w:r>
          </w:p>
        </w:tc>
      </w:tr>
      <w:tr w:rsidR="00454052" w:rsidRPr="001F58F1" w14:paraId="1CB7294F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6BAF" w14:textId="77777777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 w:rsidRPr="001F58F1">
              <w:rPr>
                <w:rFonts w:ascii="Arial" w:hAnsi="Arial" w:cs="Arial"/>
              </w:rPr>
              <w:t>Presentación del curso y políticas de evaluación</w:t>
            </w:r>
          </w:p>
          <w:p w14:paraId="5CF3F2DD" w14:textId="77777777" w:rsidR="00454052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</w:p>
          <w:p w14:paraId="15B8DD68" w14:textId="77777777" w:rsidR="00454052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 2022</w:t>
            </w:r>
            <w:r w:rsidRPr="00C04D7C">
              <w:rPr>
                <w:rFonts w:ascii="Arial" w:hAnsi="Arial" w:cs="Arial"/>
              </w:rPr>
              <w:t xml:space="preserve"> </w:t>
            </w:r>
          </w:p>
          <w:p w14:paraId="70129F71" w14:textId="77777777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9052" w14:textId="2B746B57" w:rsidR="00CB5146" w:rsidRDefault="00CB5146" w:rsidP="00CB5146">
            <w:pPr>
              <w:pStyle w:val="Contenidodelatabla"/>
              <w:spacing w:line="240" w:lineRule="auto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 xml:space="preserve">Ejercicio de vinculación del tema de la UEA </w:t>
            </w:r>
            <w:r w:rsidR="005F3571">
              <w:rPr>
                <w:rFonts w:ascii="Arial" w:hAnsi="Arial" w:cs="Arial"/>
                <w:color w:val="C00000"/>
              </w:rPr>
              <w:t>con sus trabajos de investigación.</w:t>
            </w:r>
            <w:r w:rsidR="00F971BC">
              <w:rPr>
                <w:rFonts w:ascii="Arial" w:hAnsi="Arial" w:cs="Arial"/>
                <w:color w:val="C00000"/>
              </w:rPr>
              <w:t xml:space="preserve"> </w:t>
            </w:r>
            <w:r>
              <w:rPr>
                <w:rFonts w:ascii="Arial" w:hAnsi="Arial" w:cs="Arial"/>
                <w:color w:val="C00000"/>
              </w:rPr>
              <w:t>¿</w:t>
            </w:r>
            <w:r w:rsidR="00F971BC">
              <w:rPr>
                <w:rFonts w:ascii="Arial" w:hAnsi="Arial" w:cs="Arial"/>
                <w:color w:val="C00000"/>
              </w:rPr>
              <w:t>Qu</w:t>
            </w:r>
            <w:r>
              <w:rPr>
                <w:rFonts w:ascii="Arial" w:hAnsi="Arial" w:cs="Arial"/>
                <w:color w:val="C00000"/>
              </w:rPr>
              <w:t>é le puede aportar a su investigación?</w:t>
            </w:r>
            <w:r w:rsidR="00F971BC">
              <w:rPr>
                <w:rFonts w:ascii="Arial" w:hAnsi="Arial" w:cs="Arial"/>
                <w:color w:val="C00000"/>
              </w:rPr>
              <w:t xml:space="preserve"> </w:t>
            </w:r>
          </w:p>
          <w:p w14:paraId="71B08A51" w14:textId="30493E44" w:rsidR="00454052" w:rsidRPr="001F58F1" w:rsidRDefault="00454052" w:rsidP="00CB5146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14/07/2022</w:t>
            </w:r>
          </w:p>
        </w:tc>
      </w:tr>
      <w:tr w:rsidR="00454052" w:rsidRPr="001F58F1" w14:paraId="5E3C93A9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8741F" w14:textId="77777777" w:rsidR="00454052" w:rsidRPr="003439A1" w:rsidRDefault="00454052" w:rsidP="00BB70A3">
            <w:pPr>
              <w:rPr>
                <w:rFonts w:ascii="Arial" w:hAnsi="Arial" w:cs="Arial"/>
                <w:sz w:val="24"/>
                <w:szCs w:val="24"/>
              </w:rPr>
            </w:pPr>
            <w:r w:rsidRPr="003439A1">
              <w:rPr>
                <w:rFonts w:ascii="Arial" w:hAnsi="Arial" w:cs="Arial"/>
                <w:sz w:val="24"/>
                <w:szCs w:val="24"/>
              </w:rPr>
              <w:t xml:space="preserve">Denys Cuche. </w:t>
            </w:r>
            <w:r w:rsidRPr="003439A1">
              <w:rPr>
                <w:rFonts w:ascii="Arial" w:hAnsi="Arial" w:cs="Arial"/>
                <w:i/>
                <w:sz w:val="24"/>
                <w:szCs w:val="24"/>
              </w:rPr>
              <w:t>La noción de cultura en las ciencias sociales</w:t>
            </w:r>
            <w:r w:rsidRPr="003439A1">
              <w:rPr>
                <w:rFonts w:ascii="Arial" w:hAnsi="Arial" w:cs="Arial"/>
                <w:sz w:val="24"/>
                <w:szCs w:val="24"/>
              </w:rPr>
              <w:t>. Buenos Aires: Nueva visión, 1996. Capítulo V “Jerarquías sociales y jerarquías culturales”, pp. 85-103.</w:t>
            </w:r>
          </w:p>
          <w:p w14:paraId="2FB5B713" w14:textId="77777777" w:rsidR="00CB5146" w:rsidRDefault="00CB5146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</w:p>
          <w:p w14:paraId="744B9A7B" w14:textId="2C46B5B5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19/07/2022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4EC7" w14:textId="77777777" w:rsidR="00FF6984" w:rsidRPr="003439A1" w:rsidRDefault="00FF6984" w:rsidP="00BB70A3">
            <w:pPr>
              <w:rPr>
                <w:rFonts w:ascii="Arial" w:hAnsi="Arial" w:cs="Arial"/>
                <w:sz w:val="24"/>
                <w:szCs w:val="24"/>
              </w:rPr>
            </w:pPr>
            <w:r w:rsidRPr="003439A1">
              <w:rPr>
                <w:rFonts w:ascii="Arial" w:hAnsi="Arial" w:cs="Arial"/>
                <w:sz w:val="24"/>
                <w:szCs w:val="24"/>
              </w:rPr>
              <w:t xml:space="preserve">Denys Cuche. </w:t>
            </w:r>
            <w:r w:rsidRPr="003439A1">
              <w:rPr>
                <w:rFonts w:ascii="Arial" w:hAnsi="Arial" w:cs="Arial"/>
                <w:i/>
                <w:sz w:val="24"/>
                <w:szCs w:val="24"/>
              </w:rPr>
              <w:t>La noción de cultura en las ciencias sociales</w:t>
            </w:r>
            <w:r w:rsidRPr="003439A1">
              <w:rPr>
                <w:rFonts w:ascii="Arial" w:hAnsi="Arial" w:cs="Arial"/>
                <w:sz w:val="24"/>
                <w:szCs w:val="24"/>
              </w:rPr>
              <w:t>. Buenos Aires: Nueva visión, 1996. Capítulo V “Jerarquías sociales y jerarquías culturales”, pp. 85-103.</w:t>
            </w:r>
          </w:p>
          <w:p w14:paraId="3546110B" w14:textId="77777777" w:rsidR="00FF6984" w:rsidRDefault="00FF6984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</w:p>
          <w:p w14:paraId="25663CF0" w14:textId="1EBF8B0C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21/07/2022</w:t>
            </w:r>
          </w:p>
        </w:tc>
      </w:tr>
      <w:tr w:rsidR="00454052" w:rsidRPr="001F58F1" w14:paraId="469DCD2E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9761" w14:textId="71EA839C" w:rsidR="00454052" w:rsidRPr="005F3571" w:rsidRDefault="00CB5146" w:rsidP="00CB5146">
            <w:pPr>
              <w:pStyle w:val="Encabezamiento"/>
              <w:snapToGrid w:val="0"/>
              <w:spacing w:line="240" w:lineRule="auto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Ejercicio en el que ilustren</w:t>
            </w:r>
            <w:r w:rsidR="005F3571">
              <w:rPr>
                <w:rFonts w:ascii="Arial" w:hAnsi="Arial" w:cs="Arial"/>
                <w:color w:val="C00000"/>
              </w:rPr>
              <w:t xml:space="preserve"> cómo las jerarquías sociales o culturales se pueden manifestar en el espacio</w:t>
            </w:r>
            <w:r>
              <w:rPr>
                <w:rFonts w:ascii="Arial" w:hAnsi="Arial" w:cs="Arial"/>
                <w:color w:val="C00000"/>
              </w:rPr>
              <w:t xml:space="preserve"> a partir de un caso que elijan</w:t>
            </w:r>
            <w:r w:rsidR="005F3571">
              <w:rPr>
                <w:rFonts w:ascii="Arial" w:hAnsi="Arial" w:cs="Arial"/>
                <w:color w:val="C00000"/>
              </w:rPr>
              <w:t>.</w:t>
            </w:r>
          </w:p>
          <w:p w14:paraId="06314E0A" w14:textId="77777777" w:rsidR="00454052" w:rsidRPr="001F58F1" w:rsidRDefault="00454052" w:rsidP="00E0115E">
            <w:pPr>
              <w:pStyle w:val="Encabezamient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26/07/2022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0840" w14:textId="66F56B0B" w:rsidR="005F3571" w:rsidRPr="00CB5146" w:rsidRDefault="00CB5146" w:rsidP="00E0115E">
            <w:pPr>
              <w:pStyle w:val="Contenidodelatabla"/>
              <w:spacing w:line="240" w:lineRule="auto"/>
              <w:rPr>
                <w:rFonts w:ascii="Arial" w:hAnsi="Arial" w:cs="Arial"/>
                <w:color w:val="C00000"/>
              </w:rPr>
            </w:pPr>
            <w:r w:rsidRPr="00CB5146">
              <w:rPr>
                <w:rFonts w:ascii="Arial" w:hAnsi="Arial" w:cs="Arial"/>
                <w:color w:val="C00000"/>
              </w:rPr>
              <w:t>Exposición en clase del ejercicio</w:t>
            </w:r>
          </w:p>
          <w:p w14:paraId="02D5294B" w14:textId="7927D69C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28/07/2022</w:t>
            </w:r>
          </w:p>
        </w:tc>
      </w:tr>
      <w:tr w:rsidR="00454052" w:rsidRPr="001F58F1" w14:paraId="3D00E77F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2D9B" w14:textId="25D3F7AF" w:rsidR="00F971BC" w:rsidRDefault="00F971BC" w:rsidP="00F971BC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F971BC">
              <w:rPr>
                <w:rFonts w:ascii="Arial" w:hAnsi="Arial" w:cs="Arial"/>
              </w:rPr>
              <w:lastRenderedPageBreak/>
              <w:t xml:space="preserve">Harvey, David. </w:t>
            </w:r>
            <w:r w:rsidRPr="00E24B23">
              <w:rPr>
                <w:rFonts w:ascii="Arial" w:hAnsi="Arial" w:cs="Arial"/>
                <w:i/>
                <w:iCs/>
              </w:rPr>
              <w:t>Espacios del capitalismo global: hacia una teoría del desarrollo geográfico desigual</w:t>
            </w:r>
            <w:r w:rsidRPr="00F971BC">
              <w:rPr>
                <w:rFonts w:ascii="Arial" w:hAnsi="Arial" w:cs="Arial"/>
              </w:rPr>
              <w:t>. Madrid, Ed. Akal, 2021, pp. 85-138.</w:t>
            </w:r>
          </w:p>
          <w:p w14:paraId="685600F3" w14:textId="0295A47F" w:rsidR="00764F8B" w:rsidRPr="00764F8B" w:rsidRDefault="00764F8B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consultar el libro en BIDI UAM, sólo se necesita el número de usuario y el NIP:</w:t>
            </w:r>
          </w:p>
          <w:p w14:paraId="466F5DE4" w14:textId="71D8F7D9" w:rsidR="00764F8B" w:rsidRDefault="001C0722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764F8B" w:rsidRPr="004E7209">
                <w:rPr>
                  <w:rStyle w:val="Hipervnculo"/>
                  <w:rFonts w:ascii="Arial" w:hAnsi="Arial" w:cs="Arial"/>
                </w:rPr>
                <w:t>https://elibro.uam.elogim.com/es/ereader/bidiuam/176736?page=1</w:t>
              </w:r>
            </w:hyperlink>
          </w:p>
          <w:p w14:paraId="3971D815" w14:textId="77777777" w:rsidR="00764F8B" w:rsidRPr="00764F8B" w:rsidRDefault="00764F8B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5F7B78D1" w14:textId="1D347383" w:rsidR="00764F8B" w:rsidRDefault="001C0722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hyperlink r:id="rId12" w:history="1">
              <w:r w:rsidR="00764F8B" w:rsidRPr="004E7209">
                <w:rPr>
                  <w:rStyle w:val="Hipervnculo"/>
                  <w:rFonts w:ascii="Arial" w:hAnsi="Arial" w:cs="Arial"/>
                </w:rPr>
                <w:t>https://digitalia.uam.elogim.com/a/83800/espacios-del-capitalismo-global</w:t>
              </w:r>
            </w:hyperlink>
          </w:p>
          <w:p w14:paraId="4FD1B1B7" w14:textId="77777777" w:rsidR="00764F8B" w:rsidRPr="00F971BC" w:rsidRDefault="00764F8B" w:rsidP="00F971BC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4536DF98" w14:textId="7F5C50F1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02/08/2022</w:t>
            </w:r>
          </w:p>
          <w:p w14:paraId="652CB165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1031" w14:textId="5898BE7E" w:rsidR="00454052" w:rsidRPr="00F971BC" w:rsidRDefault="00F971BC" w:rsidP="00F971BC">
            <w:pPr>
              <w:pStyle w:val="Contenidodelatabla"/>
              <w:spacing w:line="240" w:lineRule="auto"/>
              <w:rPr>
                <w:rFonts w:ascii="Arial" w:hAnsi="Arial" w:cs="Arial"/>
                <w:lang w:val="es-ES"/>
              </w:rPr>
            </w:pPr>
            <w:r w:rsidRPr="00F971BC">
              <w:rPr>
                <w:rFonts w:ascii="Arial" w:hAnsi="Arial" w:cs="Arial"/>
                <w:lang w:val="es-ES"/>
              </w:rPr>
              <w:t xml:space="preserve">Harvey, David. </w:t>
            </w:r>
            <w:r w:rsidRPr="00E24B23">
              <w:rPr>
                <w:rFonts w:ascii="Arial" w:hAnsi="Arial" w:cs="Arial"/>
                <w:i/>
                <w:iCs/>
                <w:lang w:val="es-ES"/>
              </w:rPr>
              <w:t>Espacios del capitalismo global: hacia una teoría del desarrollo geográfico desigual</w:t>
            </w:r>
            <w:r w:rsidRPr="00F971BC">
              <w:rPr>
                <w:rFonts w:ascii="Arial" w:hAnsi="Arial" w:cs="Arial"/>
                <w:lang w:val="es-ES"/>
              </w:rPr>
              <w:t>. Madrid, Ed. Akal, 2021, pp. 85-138.</w:t>
            </w:r>
          </w:p>
          <w:p w14:paraId="57396C18" w14:textId="77777777" w:rsidR="00764F8B" w:rsidRPr="00764F8B" w:rsidRDefault="00764F8B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consultar el libro en BIDI UAM, sólo se necesita el número de usuario y el NIP:</w:t>
            </w:r>
          </w:p>
          <w:p w14:paraId="50F4BE84" w14:textId="77777777" w:rsidR="00764F8B" w:rsidRDefault="001C0722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hyperlink r:id="rId13" w:history="1">
              <w:r w:rsidR="00764F8B" w:rsidRPr="004E7209">
                <w:rPr>
                  <w:rStyle w:val="Hipervnculo"/>
                  <w:rFonts w:ascii="Arial" w:hAnsi="Arial" w:cs="Arial"/>
                </w:rPr>
                <w:t>https://elibro.uam.elogim.com/es/ereader/bidiuam/176736?page=1</w:t>
              </w:r>
            </w:hyperlink>
          </w:p>
          <w:p w14:paraId="583DBA13" w14:textId="77777777" w:rsidR="00764F8B" w:rsidRPr="00764F8B" w:rsidRDefault="00764F8B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531848DD" w14:textId="77777777" w:rsidR="00764F8B" w:rsidRDefault="001C0722" w:rsidP="00764F8B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hyperlink r:id="rId14" w:history="1">
              <w:r w:rsidR="00764F8B" w:rsidRPr="004E7209">
                <w:rPr>
                  <w:rStyle w:val="Hipervnculo"/>
                  <w:rFonts w:ascii="Arial" w:hAnsi="Arial" w:cs="Arial"/>
                </w:rPr>
                <w:t>https://digitalia.uam.elogim.com/a/83800/espacios-del-capitalismo-global</w:t>
              </w:r>
            </w:hyperlink>
          </w:p>
          <w:p w14:paraId="226B80C2" w14:textId="77777777" w:rsidR="00764F8B" w:rsidRDefault="00764F8B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67A4EC0F" w14:textId="6E1B251B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D41A0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Pr="00D41A0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2022</w:t>
            </w:r>
          </w:p>
        </w:tc>
      </w:tr>
      <w:tr w:rsidR="00454052" w:rsidRPr="001F58F1" w14:paraId="5BB4A6CA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CE35" w14:textId="4679B612" w:rsidR="00DF2ED7" w:rsidRDefault="00DF2ED7" w:rsidP="00DF2ED7">
            <w:pPr>
              <w:pStyle w:val="Encabezamiento"/>
              <w:snapToGrid w:val="0"/>
              <w:spacing w:line="240" w:lineRule="auto"/>
              <w:rPr>
                <w:rFonts w:ascii="Arial" w:hAnsi="Arial" w:cs="Arial"/>
              </w:rPr>
            </w:pPr>
            <w:r w:rsidRPr="0084692F">
              <w:rPr>
                <w:rFonts w:ascii="Arial" w:hAnsi="Arial" w:cs="Arial"/>
              </w:rPr>
              <w:t xml:space="preserve">Duhau, Emilio, </w:t>
            </w:r>
            <w:r>
              <w:rPr>
                <w:rFonts w:ascii="Arial" w:hAnsi="Arial" w:cs="Arial"/>
              </w:rPr>
              <w:t>y</w:t>
            </w:r>
            <w:r w:rsidRPr="0084692F">
              <w:rPr>
                <w:rFonts w:ascii="Arial" w:hAnsi="Arial" w:cs="Arial"/>
              </w:rPr>
              <w:t xml:space="preserve"> Giglia, Angela. “Nuevas centralidades y prácticas de consumo en</w:t>
            </w:r>
            <w:r>
              <w:rPr>
                <w:rFonts w:ascii="Arial" w:hAnsi="Arial" w:cs="Arial"/>
              </w:rPr>
              <w:t xml:space="preserve"> </w:t>
            </w:r>
            <w:r w:rsidRPr="0084692F">
              <w:rPr>
                <w:rFonts w:ascii="Arial" w:hAnsi="Arial" w:cs="Arial"/>
              </w:rPr>
              <w:t xml:space="preserve">la Ciudad de México: del microcomercio al hipermercado,” </w:t>
            </w:r>
            <w:r w:rsidRPr="0084692F">
              <w:rPr>
                <w:rFonts w:ascii="Arial" w:hAnsi="Arial" w:cs="Arial"/>
                <w:i/>
                <w:iCs/>
              </w:rPr>
              <w:t>EURE</w:t>
            </w:r>
            <w:r w:rsidRPr="0084692F">
              <w:rPr>
                <w:rFonts w:ascii="Arial" w:hAnsi="Arial" w:cs="Arial"/>
              </w:rPr>
              <w:t xml:space="preserve"> (Santiago), 33,</w:t>
            </w:r>
            <w:r>
              <w:rPr>
                <w:rFonts w:ascii="Arial" w:hAnsi="Arial" w:cs="Arial"/>
              </w:rPr>
              <w:t xml:space="preserve"> </w:t>
            </w:r>
            <w:r w:rsidR="00E24B23">
              <w:rPr>
                <w:rFonts w:ascii="Arial" w:hAnsi="Arial" w:cs="Arial"/>
              </w:rPr>
              <w:t>(</w:t>
            </w:r>
            <w:r w:rsidRPr="0084692F">
              <w:rPr>
                <w:rFonts w:ascii="Arial" w:hAnsi="Arial" w:cs="Arial"/>
              </w:rPr>
              <w:t>98</w:t>
            </w:r>
            <w:r w:rsidR="00E24B23">
              <w:rPr>
                <w:rFonts w:ascii="Arial" w:hAnsi="Arial" w:cs="Arial"/>
              </w:rPr>
              <w:t>)</w:t>
            </w:r>
            <w:r w:rsidRPr="0084692F">
              <w:rPr>
                <w:rFonts w:ascii="Arial" w:hAnsi="Arial" w:cs="Arial"/>
              </w:rPr>
              <w:t>, 2007: 77-95. https://dx.doi.org/10.4067/S0250-71612007000100005</w:t>
            </w:r>
          </w:p>
          <w:p w14:paraId="1A002969" w14:textId="77777777" w:rsidR="00454052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13415752" w14:textId="77777777" w:rsidR="00454052" w:rsidRPr="00B17F95" w:rsidRDefault="00454052" w:rsidP="00E0115E">
            <w:pPr>
              <w:pStyle w:val="TableContents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09/08/2022</w:t>
            </w:r>
          </w:p>
          <w:p w14:paraId="4CBFA4C7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0366" w14:textId="3B264983" w:rsidR="00DF2ED7" w:rsidRDefault="00DF2ED7" w:rsidP="00DF2ED7">
            <w:pPr>
              <w:pStyle w:val="Encabezamiento"/>
              <w:snapToGrid w:val="0"/>
              <w:spacing w:line="240" w:lineRule="auto"/>
              <w:rPr>
                <w:rFonts w:ascii="Arial" w:hAnsi="Arial" w:cs="Arial"/>
              </w:rPr>
            </w:pPr>
            <w:r w:rsidRPr="0084692F">
              <w:rPr>
                <w:rFonts w:ascii="Arial" w:hAnsi="Arial" w:cs="Arial"/>
              </w:rPr>
              <w:t xml:space="preserve">Duhau, Emilio, </w:t>
            </w:r>
            <w:r>
              <w:rPr>
                <w:rFonts w:ascii="Arial" w:hAnsi="Arial" w:cs="Arial"/>
              </w:rPr>
              <w:t>y</w:t>
            </w:r>
            <w:r w:rsidRPr="0084692F">
              <w:rPr>
                <w:rFonts w:ascii="Arial" w:hAnsi="Arial" w:cs="Arial"/>
              </w:rPr>
              <w:t xml:space="preserve"> Giglia, Angela. “Nuevas centralidades y prácticas de consumo en</w:t>
            </w:r>
            <w:r>
              <w:rPr>
                <w:rFonts w:ascii="Arial" w:hAnsi="Arial" w:cs="Arial"/>
              </w:rPr>
              <w:t xml:space="preserve"> </w:t>
            </w:r>
            <w:r w:rsidRPr="0084692F">
              <w:rPr>
                <w:rFonts w:ascii="Arial" w:hAnsi="Arial" w:cs="Arial"/>
              </w:rPr>
              <w:t xml:space="preserve">la Ciudad de México: del microcomercio al hipermercado,” </w:t>
            </w:r>
            <w:r w:rsidRPr="0084692F">
              <w:rPr>
                <w:rFonts w:ascii="Arial" w:hAnsi="Arial" w:cs="Arial"/>
                <w:i/>
                <w:iCs/>
              </w:rPr>
              <w:t>EURE</w:t>
            </w:r>
            <w:r w:rsidRPr="0084692F">
              <w:rPr>
                <w:rFonts w:ascii="Arial" w:hAnsi="Arial" w:cs="Arial"/>
              </w:rPr>
              <w:t xml:space="preserve"> (Santiago), 33,</w:t>
            </w:r>
            <w:r>
              <w:rPr>
                <w:rFonts w:ascii="Arial" w:hAnsi="Arial" w:cs="Arial"/>
              </w:rPr>
              <w:t xml:space="preserve"> </w:t>
            </w:r>
            <w:r w:rsidR="00E24B23">
              <w:rPr>
                <w:rFonts w:ascii="Arial" w:hAnsi="Arial" w:cs="Arial"/>
              </w:rPr>
              <w:t>(</w:t>
            </w:r>
            <w:r w:rsidRPr="0084692F">
              <w:rPr>
                <w:rFonts w:ascii="Arial" w:hAnsi="Arial" w:cs="Arial"/>
              </w:rPr>
              <w:t>98</w:t>
            </w:r>
            <w:r w:rsidR="00E24B23">
              <w:rPr>
                <w:rFonts w:ascii="Arial" w:hAnsi="Arial" w:cs="Arial"/>
              </w:rPr>
              <w:t>)</w:t>
            </w:r>
            <w:r w:rsidRPr="0084692F">
              <w:rPr>
                <w:rFonts w:ascii="Arial" w:hAnsi="Arial" w:cs="Arial"/>
              </w:rPr>
              <w:t>, 2007: 77-95. https://dx.doi.org/10.4067/S0250-71612007000100005</w:t>
            </w:r>
          </w:p>
          <w:p w14:paraId="77B80195" w14:textId="77777777" w:rsidR="00FF6984" w:rsidRDefault="00FF6984" w:rsidP="00FF6984">
            <w:pPr>
              <w:jc w:val="both"/>
              <w:rPr>
                <w:rFonts w:ascii="Arial" w:hAnsi="Arial" w:cs="Arial"/>
              </w:rPr>
            </w:pPr>
          </w:p>
          <w:p w14:paraId="23971884" w14:textId="33DB1B6D" w:rsidR="00FF6984" w:rsidRDefault="00454052" w:rsidP="00FF69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11/08/2022</w:t>
            </w:r>
            <w:r w:rsidR="00FF6984" w:rsidRPr="000855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586201" w14:textId="769455E5" w:rsidR="00454052" w:rsidRPr="001F58F1" w:rsidRDefault="00454052" w:rsidP="00E0115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454052" w:rsidRPr="001F58F1" w14:paraId="30655125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A631" w14:textId="1BBA1A81" w:rsidR="00DF2ED7" w:rsidRDefault="00DF2ED7" w:rsidP="00BB70A3">
            <w:pPr>
              <w:rPr>
                <w:rFonts w:ascii="Arial" w:hAnsi="Arial" w:cs="Arial"/>
                <w:sz w:val="24"/>
                <w:szCs w:val="24"/>
              </w:rPr>
            </w:pPr>
            <w:r w:rsidRPr="000855F3">
              <w:rPr>
                <w:rFonts w:ascii="Arial" w:hAnsi="Arial" w:cs="Arial"/>
                <w:sz w:val="24"/>
                <w:szCs w:val="24"/>
              </w:rPr>
              <w:t xml:space="preserve">Moreno Carranco, María. “La producción espacial de lo global: lo público y lo privado en Santa Fe, Ciudad de México,” </w:t>
            </w:r>
            <w:r w:rsidRPr="000855F3">
              <w:rPr>
                <w:rFonts w:ascii="Arial" w:hAnsi="Arial" w:cs="Arial"/>
                <w:i/>
                <w:iCs/>
                <w:sz w:val="24"/>
                <w:szCs w:val="24"/>
              </w:rPr>
              <w:t>Alteridades</w:t>
            </w:r>
            <w:r w:rsidRPr="000855F3">
              <w:rPr>
                <w:rFonts w:ascii="Arial" w:hAnsi="Arial" w:cs="Arial"/>
                <w:sz w:val="24"/>
                <w:szCs w:val="24"/>
              </w:rPr>
              <w:t>, 18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4B23">
              <w:rPr>
                <w:rFonts w:ascii="Arial" w:hAnsi="Arial" w:cs="Arial"/>
                <w:sz w:val="24"/>
                <w:szCs w:val="24"/>
              </w:rPr>
              <w:t>(</w:t>
            </w:r>
            <w:r w:rsidRPr="000855F3">
              <w:rPr>
                <w:rFonts w:ascii="Arial" w:hAnsi="Arial" w:cs="Arial"/>
                <w:sz w:val="24"/>
                <w:szCs w:val="24"/>
              </w:rPr>
              <w:t>36</w:t>
            </w:r>
            <w:r w:rsidR="00E24B2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855F3">
              <w:rPr>
                <w:rFonts w:ascii="Arial" w:hAnsi="Arial" w:cs="Arial"/>
                <w:sz w:val="24"/>
                <w:szCs w:val="24"/>
              </w:rPr>
              <w:t xml:space="preserve"> 2008: 75-86. </w:t>
            </w:r>
          </w:p>
          <w:p w14:paraId="1B7B8156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16/08/2022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ACD" w14:textId="342483CF" w:rsidR="00FF6984" w:rsidRPr="005D5779" w:rsidRDefault="00DF2ED7" w:rsidP="00BB70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855F3">
              <w:rPr>
                <w:rFonts w:ascii="Arial" w:hAnsi="Arial" w:cs="Arial"/>
                <w:sz w:val="24"/>
                <w:szCs w:val="24"/>
              </w:rPr>
              <w:t xml:space="preserve">Moreno Carranco, María. “La producción espacial de lo global: lo público y lo privado en Santa Fe, Ciudad de México,” </w:t>
            </w:r>
            <w:r w:rsidRPr="000855F3">
              <w:rPr>
                <w:rFonts w:ascii="Arial" w:hAnsi="Arial" w:cs="Arial"/>
                <w:i/>
                <w:iCs/>
                <w:sz w:val="24"/>
                <w:szCs w:val="24"/>
              </w:rPr>
              <w:t>Alteridades</w:t>
            </w:r>
            <w:r w:rsidRPr="000855F3">
              <w:rPr>
                <w:rFonts w:ascii="Arial" w:hAnsi="Arial" w:cs="Arial"/>
                <w:sz w:val="24"/>
                <w:szCs w:val="24"/>
              </w:rPr>
              <w:t>, 18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4B23">
              <w:rPr>
                <w:rFonts w:ascii="Arial" w:hAnsi="Arial" w:cs="Arial"/>
                <w:sz w:val="24"/>
                <w:szCs w:val="24"/>
              </w:rPr>
              <w:t>(</w:t>
            </w:r>
            <w:r w:rsidRPr="000855F3">
              <w:rPr>
                <w:rFonts w:ascii="Arial" w:hAnsi="Arial" w:cs="Arial"/>
                <w:sz w:val="24"/>
                <w:szCs w:val="24"/>
              </w:rPr>
              <w:t>36</w:t>
            </w:r>
            <w:r w:rsidR="00E24B2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855F3">
              <w:rPr>
                <w:rFonts w:ascii="Arial" w:hAnsi="Arial" w:cs="Arial"/>
                <w:sz w:val="24"/>
                <w:szCs w:val="24"/>
              </w:rPr>
              <w:t xml:space="preserve"> 2008: 75-86.</w:t>
            </w:r>
          </w:p>
          <w:p w14:paraId="6B40CF80" w14:textId="7C9FDC2F" w:rsidR="00454052" w:rsidRPr="001F58F1" w:rsidRDefault="00454052" w:rsidP="00E0115E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18/08/2022</w:t>
            </w:r>
          </w:p>
        </w:tc>
      </w:tr>
      <w:tr w:rsidR="00454052" w:rsidRPr="001F58F1" w14:paraId="47827680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86D3" w14:textId="77777777" w:rsidR="00DF2ED7" w:rsidRPr="004F2D0C" w:rsidRDefault="00DF2ED7" w:rsidP="00BB70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F2D0C">
              <w:rPr>
                <w:rFonts w:ascii="Arial" w:hAnsi="Arial" w:cs="Arial"/>
                <w:sz w:val="24"/>
                <w:szCs w:val="24"/>
                <w:lang w:val="es-ES"/>
              </w:rPr>
              <w:t xml:space="preserve">Quintanilla Aguilar, Elvia Lizet. "Reordenar un espacio público de tradición popular. Conflictos y tensiones en torno al habitar la Plaza Garibaldi" en Ángela Giglia (Coord). </w:t>
            </w:r>
            <w:r w:rsidRPr="004F2D0C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Renovación urbana, modos de </w:t>
            </w:r>
            <w:r w:rsidRPr="004F2D0C">
              <w:rPr>
                <w:rFonts w:ascii="Arial" w:hAnsi="Arial" w:cs="Arial"/>
                <w:i/>
                <w:sz w:val="24"/>
                <w:szCs w:val="24"/>
                <w:lang w:val="es-ES"/>
              </w:rPr>
              <w:lastRenderedPageBreak/>
              <w:t>habitar y desigualdad en la Ciudad de México</w:t>
            </w:r>
            <w:r w:rsidRPr="004F2D0C">
              <w:rPr>
                <w:rFonts w:ascii="Arial" w:hAnsi="Arial" w:cs="Arial"/>
                <w:sz w:val="24"/>
                <w:szCs w:val="24"/>
                <w:lang w:val="es-ES"/>
              </w:rPr>
              <w:t>. UAM, 2017, pp. 107-143</w:t>
            </w:r>
          </w:p>
          <w:p w14:paraId="65187D1B" w14:textId="77777777" w:rsidR="00454052" w:rsidRPr="001F58F1" w:rsidRDefault="00454052" w:rsidP="00E0115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23/08/2022 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73283" w14:textId="7A68D9CB" w:rsidR="00454052" w:rsidRDefault="00DF2ED7" w:rsidP="005D5779">
            <w:pPr>
              <w:pStyle w:val="Contenidodelatabla"/>
              <w:spacing w:line="240" w:lineRule="auto"/>
              <w:rPr>
                <w:rFonts w:ascii="Arial" w:hAnsi="Arial" w:cs="Arial"/>
              </w:rPr>
            </w:pPr>
            <w:r w:rsidRPr="004F2D0C">
              <w:rPr>
                <w:rFonts w:ascii="Arial" w:eastAsiaTheme="minorEastAsia" w:hAnsi="Arial" w:cs="Arial"/>
                <w:lang w:val="es-ES"/>
              </w:rPr>
              <w:lastRenderedPageBreak/>
              <w:t xml:space="preserve">Quintanilla Aguilar, Elvia Lizet. "Reordenar un espacio público de tradición popular. Conflictos y tensiones en torno al habitar la Plaza Garibaldi" en Ángela Giglia (Coord). </w:t>
            </w:r>
            <w:r w:rsidRPr="004F2D0C">
              <w:rPr>
                <w:rFonts w:ascii="Arial" w:eastAsiaTheme="minorEastAsia" w:hAnsi="Arial" w:cs="Arial"/>
                <w:i/>
                <w:lang w:val="es-ES"/>
              </w:rPr>
              <w:t xml:space="preserve">Renovación urbana, modos de </w:t>
            </w:r>
            <w:r w:rsidRPr="004F2D0C">
              <w:rPr>
                <w:rFonts w:ascii="Arial" w:eastAsiaTheme="minorEastAsia" w:hAnsi="Arial" w:cs="Arial"/>
                <w:i/>
                <w:lang w:val="es-ES"/>
              </w:rPr>
              <w:lastRenderedPageBreak/>
              <w:t>habitar y desigualdad en la Ciudad de México</w:t>
            </w:r>
            <w:r w:rsidRPr="004F2D0C">
              <w:rPr>
                <w:rFonts w:ascii="Arial" w:eastAsiaTheme="minorEastAsia" w:hAnsi="Arial" w:cs="Arial"/>
                <w:lang w:val="es-ES"/>
              </w:rPr>
              <w:t>. UAM, 2017, pp. 107-143</w:t>
            </w:r>
          </w:p>
          <w:p w14:paraId="4849850F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25/08/2022</w:t>
            </w:r>
          </w:p>
        </w:tc>
      </w:tr>
      <w:tr w:rsidR="00454052" w:rsidRPr="001F58F1" w14:paraId="2C93E2A6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65EB2" w14:textId="77777777" w:rsidR="00DF2ED7" w:rsidRPr="004F2D0C" w:rsidRDefault="00DF2ED7" w:rsidP="005D5779">
            <w:pPr>
              <w:rPr>
                <w:rFonts w:ascii="Arial" w:hAnsi="Arial" w:cs="Arial"/>
                <w:sz w:val="24"/>
                <w:szCs w:val="24"/>
              </w:rPr>
            </w:pPr>
            <w:r w:rsidRPr="004F2D0C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Crossa Verónica, “Defendiendo espacios públicos del centro histórico de Coyoacán”, </w:t>
            </w:r>
            <w:r w:rsidRPr="004F2D0C">
              <w:rPr>
                <w:rFonts w:ascii="Arial" w:hAnsi="Arial" w:cs="Arial"/>
                <w:i/>
                <w:color w:val="000000"/>
                <w:sz w:val="24"/>
                <w:szCs w:val="24"/>
                <w:lang w:eastAsia="es-MX"/>
              </w:rPr>
              <w:t>Alteridades</w:t>
            </w:r>
            <w:r w:rsidRPr="004F2D0C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, 23 (46), 2013, pp. 39-51</w:t>
            </w:r>
          </w:p>
          <w:p w14:paraId="39BE0F27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30/08/2022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19A6" w14:textId="77777777" w:rsidR="00DF2ED7" w:rsidRPr="004F2D0C" w:rsidRDefault="00DF2ED7" w:rsidP="005D5779">
            <w:pPr>
              <w:rPr>
                <w:rFonts w:ascii="Arial" w:hAnsi="Arial" w:cs="Arial"/>
                <w:sz w:val="24"/>
                <w:szCs w:val="24"/>
              </w:rPr>
            </w:pPr>
            <w:r w:rsidRPr="004F2D0C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Crossa Verónica, “Defendiendo espacios públicos del centro histórico de Coyoacán”, </w:t>
            </w:r>
            <w:r w:rsidRPr="004F2D0C">
              <w:rPr>
                <w:rFonts w:ascii="Arial" w:hAnsi="Arial" w:cs="Arial"/>
                <w:i/>
                <w:color w:val="000000"/>
                <w:sz w:val="24"/>
                <w:szCs w:val="24"/>
                <w:lang w:eastAsia="es-MX"/>
              </w:rPr>
              <w:t>Alteridades</w:t>
            </w:r>
            <w:r w:rsidRPr="004F2D0C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, 23 (46), 2013, pp. 39-51</w:t>
            </w:r>
          </w:p>
          <w:p w14:paraId="1139FC43" w14:textId="77777777" w:rsidR="00454052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01/09/2022</w:t>
            </w:r>
          </w:p>
          <w:p w14:paraId="788F4D42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4052" w:rsidRPr="001F58F1" w14:paraId="11699F7D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EAD7" w14:textId="23D7D88B" w:rsidR="00407A47" w:rsidRDefault="00407A47" w:rsidP="005D5779">
            <w:pPr>
              <w:pStyle w:val="Encabezamiento"/>
              <w:snapToGrid w:val="0"/>
              <w:spacing w:line="240" w:lineRule="auto"/>
              <w:rPr>
                <w:rFonts w:ascii="Arial" w:hAnsi="Arial" w:cs="Arial"/>
              </w:rPr>
            </w:pPr>
            <w:r w:rsidRPr="00407A47">
              <w:rPr>
                <w:rFonts w:ascii="Arial" w:hAnsi="Arial" w:cs="Arial"/>
              </w:rPr>
              <w:t xml:space="preserve">Giglia, Ángela y Duhau, Emilio. “Conflictos por el espacio y orden urbano,” </w:t>
            </w:r>
            <w:r w:rsidRPr="00CD430B">
              <w:rPr>
                <w:rFonts w:ascii="Arial" w:hAnsi="Arial" w:cs="Arial"/>
                <w:i/>
                <w:iCs/>
              </w:rPr>
              <w:t>Estudios Demográficos y Urbanos</w:t>
            </w:r>
            <w:r w:rsidRPr="00407A47">
              <w:rPr>
                <w:rFonts w:ascii="Arial" w:hAnsi="Arial" w:cs="Arial"/>
              </w:rPr>
              <w:t xml:space="preserve">, (56), 2004: 257-288. [fecha de Consulta 27 de Junio de 2022]. ISSN: 0186-7210. Disponible en: </w:t>
            </w:r>
            <w:hyperlink r:id="rId15" w:history="1">
              <w:r w:rsidRPr="00DA4B24">
                <w:rPr>
                  <w:rStyle w:val="Hipervnculo"/>
                  <w:rFonts w:ascii="Arial" w:hAnsi="Arial" w:cs="Arial"/>
                </w:rPr>
                <w:t>https://www.redalyc.org/articulo.oa?id=31205601</w:t>
              </w:r>
            </w:hyperlink>
          </w:p>
          <w:p w14:paraId="5D9E5E02" w14:textId="77777777" w:rsidR="00454052" w:rsidRPr="00407A47" w:rsidRDefault="00454052" w:rsidP="00E0115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95C4E" w14:textId="77777777" w:rsidR="00454052" w:rsidRPr="001F58F1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06/09/2022</w:t>
            </w:r>
            <w:r w:rsidRPr="00C04D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94C2" w14:textId="6EF2D5E4" w:rsidR="00454052" w:rsidRPr="00407A47" w:rsidRDefault="00407A47" w:rsidP="005D5779">
            <w:pPr>
              <w:pStyle w:val="Predeterminado"/>
              <w:spacing w:line="240" w:lineRule="auto"/>
              <w:rPr>
                <w:rFonts w:ascii="Arial" w:hAnsi="Arial" w:cs="Arial"/>
                <w:bCs/>
              </w:rPr>
            </w:pPr>
            <w:r w:rsidRPr="00407A47">
              <w:rPr>
                <w:rFonts w:ascii="Arial" w:hAnsi="Arial" w:cs="Arial"/>
                <w:bCs/>
              </w:rPr>
              <w:t xml:space="preserve">Giglia, Ángela y Duhau, Emilio. “Conflictos por el espacio y orden urbano,” </w:t>
            </w:r>
            <w:r w:rsidRPr="00CD430B">
              <w:rPr>
                <w:rFonts w:ascii="Arial" w:hAnsi="Arial" w:cs="Arial"/>
                <w:bCs/>
                <w:i/>
                <w:iCs/>
              </w:rPr>
              <w:t>Estudios Demográficos y Urbanos</w:t>
            </w:r>
            <w:r w:rsidRPr="00407A47">
              <w:rPr>
                <w:rFonts w:ascii="Arial" w:hAnsi="Arial" w:cs="Arial"/>
                <w:bCs/>
              </w:rPr>
              <w:t>, (56), 2004: 257-288. [fecha de Consulta 27 de Junio de 2022]. ISSN: 0186-7210. Disponible en: https://www.redalyc.org/articulo.oa?id=31205601</w:t>
            </w:r>
          </w:p>
          <w:p w14:paraId="53C9CD16" w14:textId="77777777" w:rsidR="00454052" w:rsidRPr="00407A47" w:rsidRDefault="00454052" w:rsidP="00E0115E">
            <w:pPr>
              <w:pStyle w:val="Predeterminado"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FCDB36F" w14:textId="77777777" w:rsidR="00454052" w:rsidRPr="001F58F1" w:rsidRDefault="00454052" w:rsidP="00E0115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08/09/2022</w:t>
            </w:r>
          </w:p>
        </w:tc>
      </w:tr>
      <w:tr w:rsidR="00454052" w:rsidRPr="001F58F1" w14:paraId="65F1C70B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C564" w14:textId="1AD14D88" w:rsidR="00454052" w:rsidRPr="00DF2ED7" w:rsidRDefault="00454052" w:rsidP="00DF2E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146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DF2ED7" w:rsidRPr="00AE4580">
              <w:rPr>
                <w:rFonts w:ascii="Arial" w:hAnsi="Arial" w:cs="Arial"/>
                <w:sz w:val="24"/>
                <w:szCs w:val="24"/>
                <w:lang w:val="en-US"/>
              </w:rPr>
              <w:t xml:space="preserve">Sassen, Saskia. </w:t>
            </w:r>
            <w:r w:rsidR="00DF2ED7" w:rsidRPr="000855F3">
              <w:rPr>
                <w:rFonts w:ascii="Arial" w:hAnsi="Arial" w:cs="Arial"/>
                <w:sz w:val="24"/>
                <w:szCs w:val="24"/>
                <w:lang w:val="en-US"/>
              </w:rPr>
              <w:t xml:space="preserve">“The Global Street Comes to Wall Street,” </w:t>
            </w:r>
            <w:r w:rsidR="00DF2ED7" w:rsidRPr="000855F3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Possible Futures</w:t>
            </w:r>
            <w:r w:rsidR="00DF2ED7" w:rsidRPr="000855F3">
              <w:rPr>
                <w:rFonts w:ascii="Arial" w:hAnsi="Arial" w:cs="Arial"/>
                <w:sz w:val="24"/>
                <w:szCs w:val="24"/>
                <w:lang w:val="en-US"/>
              </w:rPr>
              <w:t>, noviembre 2011.</w:t>
            </w:r>
          </w:p>
          <w:p w14:paraId="7C4871F4" w14:textId="77777777" w:rsidR="00454052" w:rsidRPr="00C04D7C" w:rsidRDefault="00454052" w:rsidP="00E0115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13/09/2022</w:t>
            </w:r>
          </w:p>
          <w:p w14:paraId="02489BAD" w14:textId="77777777" w:rsidR="00454052" w:rsidRPr="001F58F1" w:rsidRDefault="00454052" w:rsidP="00E0115E">
            <w:pPr>
              <w:pStyle w:val="Predeterminado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DD0B" w14:textId="77777777" w:rsidR="00454052" w:rsidRPr="00B233C6" w:rsidRDefault="00454052" w:rsidP="00E0115E">
            <w:pPr>
              <w:pStyle w:val="Predeterminado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33C6">
              <w:rPr>
                <w:rFonts w:ascii="Arial" w:hAnsi="Arial" w:cs="Arial"/>
                <w:b/>
                <w:bCs/>
              </w:rPr>
              <w:t>Día de asueto</w:t>
            </w:r>
          </w:p>
          <w:p w14:paraId="3B94B462" w14:textId="77777777" w:rsidR="00454052" w:rsidRDefault="00454052" w:rsidP="00E0115E">
            <w:pPr>
              <w:pStyle w:val="Predeterminado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15/09/2022</w:t>
            </w:r>
          </w:p>
          <w:p w14:paraId="52D8E5B9" w14:textId="77777777" w:rsidR="00454052" w:rsidRPr="001F58F1" w:rsidRDefault="00454052" w:rsidP="00E0115E">
            <w:pPr>
              <w:pStyle w:val="Predeterminado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4052" w:rsidRPr="00CB5146" w14:paraId="5137D741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5E07" w14:textId="40BD42B2" w:rsidR="005D5779" w:rsidRDefault="00DF2ED7" w:rsidP="005D5779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0855F3">
              <w:rPr>
                <w:rFonts w:ascii="Arial" w:hAnsi="Arial" w:cs="Arial"/>
                <w:lang w:val="en-US"/>
              </w:rPr>
              <w:t xml:space="preserve">Rabbat, Nasser. “The Arab Revolution takes back the Public Space,” </w:t>
            </w:r>
            <w:r w:rsidRPr="005123A6">
              <w:rPr>
                <w:rFonts w:ascii="Arial" w:hAnsi="Arial" w:cs="Arial"/>
                <w:i/>
                <w:iCs/>
                <w:lang w:val="en-US"/>
              </w:rPr>
              <w:t xml:space="preserve">Critical </w:t>
            </w:r>
            <w:r w:rsidRPr="000855F3">
              <w:rPr>
                <w:rFonts w:ascii="Arial" w:hAnsi="Arial" w:cs="Arial"/>
                <w:i/>
                <w:iCs/>
                <w:lang w:val="en-US"/>
              </w:rPr>
              <w:t>Inquiry</w:t>
            </w:r>
            <w:r w:rsidRPr="000855F3">
              <w:rPr>
                <w:rFonts w:ascii="Arial" w:hAnsi="Arial" w:cs="Arial"/>
                <w:lang w:val="en-US"/>
              </w:rPr>
              <w:t xml:space="preserve">, 39, </w:t>
            </w:r>
            <w:r w:rsidR="00930AF8">
              <w:rPr>
                <w:rFonts w:ascii="Arial" w:hAnsi="Arial" w:cs="Arial"/>
                <w:lang w:val="en-US"/>
              </w:rPr>
              <w:t>(</w:t>
            </w:r>
            <w:r w:rsidRPr="000855F3">
              <w:rPr>
                <w:rFonts w:ascii="Arial" w:hAnsi="Arial" w:cs="Arial"/>
                <w:lang w:val="en-US"/>
              </w:rPr>
              <w:t>1</w:t>
            </w:r>
            <w:r w:rsidR="00930AF8">
              <w:rPr>
                <w:rFonts w:ascii="Arial" w:hAnsi="Arial" w:cs="Arial"/>
                <w:lang w:val="en-US"/>
              </w:rPr>
              <w:t>),</w:t>
            </w:r>
            <w:r w:rsidRPr="000855F3">
              <w:rPr>
                <w:rFonts w:ascii="Arial" w:hAnsi="Arial" w:cs="Arial"/>
                <w:lang w:val="en-US"/>
              </w:rPr>
              <w:t xml:space="preserve"> 2012: 198-208.</w:t>
            </w:r>
            <w:r w:rsidR="005D5779" w:rsidRPr="00407A47">
              <w:rPr>
                <w:rFonts w:ascii="Arial" w:hAnsi="Arial" w:cs="Arial"/>
                <w:lang w:val="en-US"/>
              </w:rPr>
              <w:t xml:space="preserve"> </w:t>
            </w:r>
          </w:p>
          <w:p w14:paraId="105A8107" w14:textId="77777777" w:rsidR="005D5779" w:rsidRDefault="005D5779" w:rsidP="005D5779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14:paraId="076DCCDD" w14:textId="0A742EC3" w:rsidR="00454052" w:rsidRPr="00407A47" w:rsidRDefault="005D5779" w:rsidP="00E0115E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407A47">
              <w:rPr>
                <w:rFonts w:ascii="Arial" w:hAnsi="Arial" w:cs="Arial"/>
                <w:lang w:val="en-US"/>
              </w:rPr>
              <w:t>20/09/2022</w:t>
            </w:r>
            <w:r w:rsidRPr="000855F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E572" w14:textId="71D93262" w:rsidR="005D5779" w:rsidRDefault="00DF2ED7" w:rsidP="005D5779">
            <w:pPr>
              <w:pStyle w:val="Contenidodelatabla"/>
              <w:snapToGrid w:val="0"/>
              <w:spacing w:line="240" w:lineRule="auto"/>
              <w:rPr>
                <w:rFonts w:ascii="Arial" w:hAnsi="Arial" w:cs="Arial"/>
                <w:lang w:val="en-US"/>
              </w:rPr>
            </w:pPr>
            <w:r w:rsidRPr="000855F3">
              <w:rPr>
                <w:rFonts w:ascii="Arial" w:hAnsi="Arial" w:cs="Arial"/>
                <w:lang w:val="en-US"/>
              </w:rPr>
              <w:t xml:space="preserve">Rabbat, Nasser. “The Arab Revolution takes back the Public Space,” </w:t>
            </w:r>
            <w:r w:rsidRPr="005123A6">
              <w:rPr>
                <w:rFonts w:ascii="Arial" w:hAnsi="Arial" w:cs="Arial"/>
                <w:i/>
                <w:iCs/>
                <w:lang w:val="en-US"/>
              </w:rPr>
              <w:t xml:space="preserve">Critical </w:t>
            </w:r>
            <w:r w:rsidRPr="000855F3">
              <w:rPr>
                <w:rFonts w:ascii="Arial" w:hAnsi="Arial" w:cs="Arial"/>
                <w:i/>
                <w:iCs/>
                <w:lang w:val="en-US"/>
              </w:rPr>
              <w:t>Inquiry</w:t>
            </w:r>
            <w:r w:rsidRPr="000855F3">
              <w:rPr>
                <w:rFonts w:ascii="Arial" w:hAnsi="Arial" w:cs="Arial"/>
                <w:lang w:val="en-US"/>
              </w:rPr>
              <w:t xml:space="preserve">, 39, </w:t>
            </w:r>
            <w:r w:rsidR="00930AF8">
              <w:rPr>
                <w:rFonts w:ascii="Arial" w:hAnsi="Arial" w:cs="Arial"/>
                <w:lang w:val="en-US"/>
              </w:rPr>
              <w:t>(</w:t>
            </w:r>
            <w:r w:rsidRPr="000855F3">
              <w:rPr>
                <w:rFonts w:ascii="Arial" w:hAnsi="Arial" w:cs="Arial"/>
                <w:lang w:val="en-US"/>
              </w:rPr>
              <w:t>1</w:t>
            </w:r>
            <w:r w:rsidR="00930AF8">
              <w:rPr>
                <w:rFonts w:ascii="Arial" w:hAnsi="Arial" w:cs="Arial"/>
                <w:lang w:val="en-US"/>
              </w:rPr>
              <w:t>),</w:t>
            </w:r>
            <w:r w:rsidRPr="000855F3">
              <w:rPr>
                <w:rFonts w:ascii="Arial" w:hAnsi="Arial" w:cs="Arial"/>
                <w:lang w:val="en-US"/>
              </w:rPr>
              <w:t xml:space="preserve"> 2012: 198-208.</w:t>
            </w:r>
            <w:r w:rsidR="005D5779" w:rsidRPr="00DF2ED7">
              <w:rPr>
                <w:rFonts w:ascii="Arial" w:hAnsi="Arial" w:cs="Arial"/>
                <w:lang w:val="en-US"/>
              </w:rPr>
              <w:t xml:space="preserve"> </w:t>
            </w:r>
          </w:p>
          <w:p w14:paraId="5EDFF7F2" w14:textId="13645095" w:rsidR="00454052" w:rsidRPr="00DF2ED7" w:rsidRDefault="005D5779" w:rsidP="00E0115E">
            <w:pPr>
              <w:pStyle w:val="Contenidodelatabla"/>
              <w:snapToGrid w:val="0"/>
              <w:spacing w:line="240" w:lineRule="auto"/>
              <w:rPr>
                <w:rFonts w:ascii="Arial" w:hAnsi="Arial" w:cs="Arial"/>
                <w:lang w:val="en-US"/>
              </w:rPr>
            </w:pPr>
            <w:r w:rsidRPr="00DF2ED7">
              <w:rPr>
                <w:rFonts w:ascii="Arial" w:hAnsi="Arial" w:cs="Arial"/>
                <w:lang w:val="en-US"/>
              </w:rPr>
              <w:t>22/09/2022</w:t>
            </w:r>
          </w:p>
        </w:tc>
      </w:tr>
      <w:tr w:rsidR="00454052" w:rsidRPr="001F58F1" w14:paraId="733117E2" w14:textId="77777777" w:rsidTr="00E0115E">
        <w:tc>
          <w:tcPr>
            <w:tcW w:w="217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9B85F" w14:textId="77777777" w:rsidR="00454052" w:rsidRDefault="00454052" w:rsidP="00E0115E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calificaciones</w:t>
            </w:r>
          </w:p>
          <w:p w14:paraId="3532F399" w14:textId="77777777" w:rsidR="00454052" w:rsidRPr="006874C8" w:rsidRDefault="00454052" w:rsidP="00E0115E">
            <w:pPr>
              <w:pStyle w:val="TableContents"/>
              <w:rPr>
                <w:rFonts w:ascii="Arial" w:hAnsi="Arial" w:cs="Arial"/>
                <w:bCs/>
              </w:rPr>
            </w:pPr>
            <w:r w:rsidRPr="006874C8">
              <w:rPr>
                <w:rFonts w:ascii="Arial" w:hAnsi="Arial" w:cs="Arial"/>
                <w:bCs/>
              </w:rPr>
              <w:t>27/09/2022</w:t>
            </w:r>
          </w:p>
        </w:tc>
        <w:tc>
          <w:tcPr>
            <w:tcW w:w="2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FB50" w14:textId="77777777" w:rsidR="00454052" w:rsidRDefault="00454052" w:rsidP="00E0115E">
            <w:pPr>
              <w:pStyle w:val="Predeterminado"/>
              <w:snapToGrid w:val="0"/>
              <w:spacing w:line="240" w:lineRule="auto"/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</w:tr>
      <w:bookmarkEnd w:id="1"/>
    </w:tbl>
    <w:p w14:paraId="450CDFF3" w14:textId="30644726" w:rsidR="00454052" w:rsidRDefault="00454052" w:rsidP="0045405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20A4411" w14:textId="2EE1E9B0" w:rsidR="003D652E" w:rsidRDefault="003D652E" w:rsidP="0045405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CED08B" w14:textId="77777777" w:rsidR="003D652E" w:rsidRPr="00AE4580" w:rsidRDefault="003D652E" w:rsidP="0045405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9F84B8A" w14:textId="77777777" w:rsidR="00454052" w:rsidRPr="00AE4580" w:rsidRDefault="00454052" w:rsidP="00454052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E4580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Bibliografía complementaria</w:t>
      </w:r>
    </w:p>
    <w:p w14:paraId="6576B3F0" w14:textId="3D723633" w:rsidR="00454052" w:rsidRPr="00EC0DDD" w:rsidRDefault="00454052" w:rsidP="00BB70A3">
      <w:pPr>
        <w:pStyle w:val="Prrafodelista"/>
        <w:numPr>
          <w:ilvl w:val="0"/>
          <w:numId w:val="8"/>
        </w:numPr>
        <w:ind w:left="360"/>
        <w:jc w:val="both"/>
        <w:rPr>
          <w:rFonts w:ascii="Arial" w:hAnsi="Arial" w:cs="Arial"/>
          <w:szCs w:val="24"/>
          <w:lang w:val="en-US"/>
        </w:rPr>
      </w:pPr>
      <w:r w:rsidRPr="00BB70A3">
        <w:rPr>
          <w:rFonts w:ascii="Arial" w:hAnsi="Arial" w:cs="Arial"/>
          <w:szCs w:val="24"/>
          <w:lang w:val="en-US"/>
        </w:rPr>
        <w:t xml:space="preserve">Kimmelman, Michael, “Foreword;” Brown, Lancey J. y Ron Shiffman. “Introduction” y Frank, Karen y Te-Sheng Huang. “Occupying Public Space, 2011. From Tahrir Square to Zucotti Park” en Shiffman, Ron, et al, eds. </w:t>
      </w:r>
      <w:r w:rsidRPr="00BB70A3">
        <w:rPr>
          <w:rFonts w:ascii="Arial" w:hAnsi="Arial" w:cs="Arial"/>
          <w:i/>
          <w:iCs/>
          <w:szCs w:val="24"/>
          <w:lang w:val="en-US"/>
        </w:rPr>
        <w:t>Beyond Zucotti Park. Freedom of Assembly and the Occupation of Public Space</w:t>
      </w:r>
      <w:r w:rsidRPr="00BB70A3">
        <w:rPr>
          <w:rFonts w:ascii="Arial" w:hAnsi="Arial" w:cs="Arial"/>
          <w:szCs w:val="24"/>
          <w:lang w:val="en-US"/>
        </w:rPr>
        <w:t xml:space="preserve">. </w:t>
      </w:r>
      <w:r w:rsidRPr="00EC0DDD">
        <w:rPr>
          <w:rFonts w:ascii="Arial" w:hAnsi="Arial" w:cs="Arial"/>
          <w:szCs w:val="24"/>
          <w:lang w:val="en-US"/>
        </w:rPr>
        <w:t>Oakland California, New Village Press, 2012: xiii-xviii, xix-xxii, 3-20.</w:t>
      </w:r>
    </w:p>
    <w:p w14:paraId="619616BF" w14:textId="77777777" w:rsidR="00BB70A3" w:rsidRPr="00EC0DDD" w:rsidRDefault="00BB70A3" w:rsidP="00BB70A3">
      <w:pPr>
        <w:pStyle w:val="Prrafodelista"/>
        <w:ind w:left="360"/>
        <w:jc w:val="both"/>
        <w:rPr>
          <w:rFonts w:ascii="Arial" w:hAnsi="Arial" w:cs="Arial"/>
          <w:szCs w:val="24"/>
          <w:lang w:val="en-US"/>
        </w:rPr>
      </w:pPr>
    </w:p>
    <w:p w14:paraId="15E1F0FB" w14:textId="77777777" w:rsidR="00454052" w:rsidRPr="00BB70A3" w:rsidRDefault="00454052" w:rsidP="00BB70A3">
      <w:pPr>
        <w:pStyle w:val="Prrafodelista"/>
        <w:numPr>
          <w:ilvl w:val="0"/>
          <w:numId w:val="8"/>
        </w:numPr>
        <w:ind w:left="360"/>
        <w:jc w:val="both"/>
        <w:rPr>
          <w:rFonts w:ascii="Arial" w:hAnsi="Arial" w:cs="Arial"/>
          <w:szCs w:val="24"/>
        </w:rPr>
      </w:pPr>
      <w:r w:rsidRPr="00BB70A3">
        <w:rPr>
          <w:rFonts w:ascii="Arial" w:hAnsi="Arial" w:cs="Arial"/>
          <w:szCs w:val="24"/>
        </w:rPr>
        <w:t xml:space="preserve">Pastor de María y Campos, Camila. “Movilización y modernidad en el Medio Oriente,” </w:t>
      </w:r>
      <w:r w:rsidRPr="00BB70A3">
        <w:rPr>
          <w:rFonts w:ascii="Arial" w:hAnsi="Arial" w:cs="Arial"/>
          <w:i/>
          <w:iCs/>
          <w:szCs w:val="24"/>
        </w:rPr>
        <w:t>Estudios de Asia y África</w:t>
      </w:r>
      <w:r w:rsidRPr="00BB70A3">
        <w:rPr>
          <w:rFonts w:ascii="Arial" w:hAnsi="Arial" w:cs="Arial"/>
          <w:szCs w:val="24"/>
        </w:rPr>
        <w:t>, L, 1, 2015: 141-169.</w:t>
      </w:r>
    </w:p>
    <w:p w14:paraId="51206695" w14:textId="77777777" w:rsidR="001A056C" w:rsidRDefault="001A056C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4416CD" w14:textId="77777777" w:rsidR="009D20F5" w:rsidRDefault="009D20F5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8399E" w14:textId="77777777" w:rsidR="00C10805" w:rsidRDefault="00C10805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7512F7" w14:textId="5E03545C" w:rsidR="00454052" w:rsidRPr="007E1E26" w:rsidRDefault="00454052" w:rsidP="00454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E26">
        <w:rPr>
          <w:rFonts w:ascii="Arial" w:hAnsi="Arial" w:cs="Arial"/>
          <w:b/>
          <w:bCs/>
          <w:sz w:val="24"/>
          <w:szCs w:val="24"/>
        </w:rPr>
        <w:t>Modalidades de evaluación</w:t>
      </w:r>
    </w:p>
    <w:p w14:paraId="60653F42" w14:textId="77777777" w:rsidR="00454052" w:rsidRDefault="00454052" w:rsidP="00454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Exposición de una lectura: 30% de la calificación</w:t>
      </w:r>
    </w:p>
    <w:p w14:paraId="2738A34B" w14:textId="77777777" w:rsidR="00454052" w:rsidRDefault="00454052" w:rsidP="00454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Participación: 30% de la calificación</w:t>
      </w:r>
    </w:p>
    <w:p w14:paraId="42DD3655" w14:textId="47DAD287" w:rsidR="00454052" w:rsidRDefault="00CB6690" w:rsidP="00454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 y cuestionarios</w:t>
      </w:r>
      <w:r w:rsidR="00454052">
        <w:rPr>
          <w:rFonts w:ascii="Arial" w:hAnsi="Arial" w:cs="Arial"/>
          <w:sz w:val="24"/>
          <w:szCs w:val="24"/>
        </w:rPr>
        <w:t>: 40% de la calificación</w:t>
      </w:r>
    </w:p>
    <w:p w14:paraId="30CB63FA" w14:textId="05C74CFC" w:rsidR="00031517" w:rsidRDefault="00031517" w:rsidP="00454052">
      <w:pPr>
        <w:jc w:val="both"/>
        <w:rPr>
          <w:rFonts w:ascii="Arial" w:hAnsi="Arial" w:cs="Arial"/>
          <w:sz w:val="24"/>
          <w:szCs w:val="24"/>
        </w:rPr>
      </w:pPr>
    </w:p>
    <w:p w14:paraId="4A06C387" w14:textId="47852611" w:rsidR="00031517" w:rsidRDefault="00031517" w:rsidP="00031517">
      <w:pPr>
        <w:pStyle w:val="Textoindependiente"/>
        <w:rPr>
          <w:sz w:val="24"/>
          <w:szCs w:val="24"/>
        </w:rPr>
      </w:pPr>
      <w:r w:rsidRPr="00031517">
        <w:rPr>
          <w:b/>
          <w:sz w:val="24"/>
          <w:szCs w:val="24"/>
        </w:rPr>
        <w:t>Equivalencias</w:t>
      </w:r>
    </w:p>
    <w:p w14:paraId="7A06880C" w14:textId="77777777" w:rsidR="00031517" w:rsidRDefault="00031517" w:rsidP="00031517">
      <w:pPr>
        <w:pStyle w:val="Textoindependiente"/>
        <w:rPr>
          <w:sz w:val="24"/>
          <w:szCs w:val="24"/>
        </w:rPr>
      </w:pPr>
    </w:p>
    <w:p w14:paraId="37E3BD2C" w14:textId="0FE21DAE" w:rsidR="00031517" w:rsidRDefault="00031517" w:rsidP="00031517">
      <w:pPr>
        <w:pStyle w:val="Textoindependiente"/>
        <w:spacing w:line="360" w:lineRule="auto"/>
        <w:rPr>
          <w:sz w:val="24"/>
          <w:szCs w:val="24"/>
          <w:lang w:val="en-US"/>
        </w:rPr>
      </w:pPr>
      <w:r w:rsidRPr="00031517">
        <w:rPr>
          <w:b/>
          <w:sz w:val="24"/>
          <w:szCs w:val="24"/>
          <w:lang w:val="en-US"/>
        </w:rPr>
        <w:t>NA</w:t>
      </w:r>
      <w:r>
        <w:rPr>
          <w:b/>
          <w:sz w:val="24"/>
          <w:szCs w:val="24"/>
          <w:lang w:val="en-US"/>
        </w:rPr>
        <w:t>:</w:t>
      </w:r>
      <w:r w:rsidRPr="00031517">
        <w:rPr>
          <w:sz w:val="24"/>
          <w:szCs w:val="24"/>
          <w:lang w:val="en-US"/>
        </w:rPr>
        <w:t xml:space="preserve"> 0 a 5.99 </w:t>
      </w:r>
    </w:p>
    <w:p w14:paraId="5B6F016B" w14:textId="70996809" w:rsidR="00031517" w:rsidRDefault="00031517" w:rsidP="00031517">
      <w:pPr>
        <w:pStyle w:val="Textoindependiente"/>
        <w:spacing w:line="360" w:lineRule="auto"/>
        <w:rPr>
          <w:sz w:val="24"/>
          <w:szCs w:val="24"/>
          <w:lang w:val="en-US"/>
        </w:rPr>
      </w:pPr>
      <w:r w:rsidRPr="0003151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:</w:t>
      </w:r>
      <w:r w:rsidRPr="00031517">
        <w:rPr>
          <w:sz w:val="24"/>
          <w:szCs w:val="24"/>
          <w:lang w:val="en-US"/>
        </w:rPr>
        <w:t xml:space="preserve"> 6 a 7.99 </w:t>
      </w:r>
    </w:p>
    <w:p w14:paraId="3C72CB24" w14:textId="68263A78" w:rsidR="00031517" w:rsidRDefault="00031517" w:rsidP="00031517">
      <w:pPr>
        <w:pStyle w:val="Textoindependiente"/>
        <w:spacing w:line="360" w:lineRule="auto"/>
        <w:rPr>
          <w:sz w:val="24"/>
          <w:szCs w:val="24"/>
          <w:lang w:val="en-US"/>
        </w:rPr>
      </w:pPr>
      <w:r w:rsidRPr="00031517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>:</w:t>
      </w:r>
      <w:r w:rsidRPr="00031517">
        <w:rPr>
          <w:sz w:val="24"/>
          <w:szCs w:val="24"/>
          <w:lang w:val="en-US"/>
        </w:rPr>
        <w:t xml:space="preserve"> 8 a 8.9 </w:t>
      </w:r>
    </w:p>
    <w:p w14:paraId="3D527AE3" w14:textId="7DB1FDD8" w:rsidR="00A132C8" w:rsidRPr="00A132C8" w:rsidRDefault="00031517" w:rsidP="003D652E">
      <w:pPr>
        <w:pStyle w:val="Textoindependiente"/>
        <w:spacing w:line="360" w:lineRule="auto"/>
        <w:rPr>
          <w:lang w:val="en-US"/>
        </w:rPr>
      </w:pPr>
      <w:r w:rsidRPr="00031517">
        <w:rPr>
          <w:b/>
          <w:bCs w:val="0"/>
          <w:sz w:val="24"/>
          <w:szCs w:val="24"/>
          <w:lang w:val="en-US"/>
        </w:rPr>
        <w:t>MB</w:t>
      </w:r>
      <w:r>
        <w:rPr>
          <w:b/>
          <w:bCs w:val="0"/>
          <w:sz w:val="24"/>
          <w:szCs w:val="24"/>
          <w:lang w:val="en-US"/>
        </w:rPr>
        <w:t>:</w:t>
      </w:r>
      <w:r w:rsidRPr="00031517">
        <w:rPr>
          <w:sz w:val="24"/>
          <w:szCs w:val="24"/>
          <w:lang w:val="en-US"/>
        </w:rPr>
        <w:t xml:space="preserve"> 9 a 10 </w:t>
      </w:r>
    </w:p>
    <w:p w14:paraId="7D99AC84" w14:textId="0B7C4489" w:rsidR="00A132C8" w:rsidRPr="00A132C8" w:rsidRDefault="00A132C8" w:rsidP="00A132C8">
      <w:pPr>
        <w:rPr>
          <w:lang w:val="en-US"/>
        </w:rPr>
      </w:pPr>
    </w:p>
    <w:p w14:paraId="395DE38F" w14:textId="61EFA9BB" w:rsidR="00A132C8" w:rsidRPr="00A132C8" w:rsidRDefault="00A132C8" w:rsidP="00A132C8">
      <w:pPr>
        <w:rPr>
          <w:lang w:val="en-US"/>
        </w:rPr>
      </w:pPr>
    </w:p>
    <w:p w14:paraId="424F6165" w14:textId="7A584032" w:rsidR="00A132C8" w:rsidRPr="00A132C8" w:rsidRDefault="00A132C8" w:rsidP="00A132C8">
      <w:pPr>
        <w:rPr>
          <w:lang w:val="en-US"/>
        </w:rPr>
      </w:pPr>
    </w:p>
    <w:p w14:paraId="26A3BC92" w14:textId="7285F0FF" w:rsidR="00A132C8" w:rsidRPr="00A132C8" w:rsidRDefault="00A132C8" w:rsidP="00A132C8">
      <w:pPr>
        <w:rPr>
          <w:lang w:val="en-US"/>
        </w:rPr>
      </w:pPr>
    </w:p>
    <w:p w14:paraId="177B5D2D" w14:textId="77777777" w:rsidR="00A132C8" w:rsidRPr="00A132C8" w:rsidRDefault="00A132C8" w:rsidP="00A132C8">
      <w:pPr>
        <w:jc w:val="right"/>
        <w:rPr>
          <w:lang w:val="en-US"/>
        </w:rPr>
      </w:pPr>
    </w:p>
    <w:sectPr w:rsidR="00A132C8" w:rsidRPr="00A132C8" w:rsidSect="009D20F5">
      <w:headerReference w:type="default" r:id="rId16"/>
      <w:footerReference w:type="default" r:id="rId17"/>
      <w:pgSz w:w="12240" w:h="15840"/>
      <w:pgMar w:top="1418" w:right="1418" w:bottom="1418" w:left="1418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335F" w14:textId="77777777" w:rsidR="001C0722" w:rsidRDefault="001C0722" w:rsidP="00920803">
      <w:pPr>
        <w:spacing w:after="0" w:line="240" w:lineRule="auto"/>
      </w:pPr>
      <w:r>
        <w:separator/>
      </w:r>
    </w:p>
  </w:endnote>
  <w:endnote w:type="continuationSeparator" w:id="0">
    <w:p w14:paraId="1C0B006D" w14:textId="77777777" w:rsidR="001C0722" w:rsidRDefault="001C0722" w:rsidP="0092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30612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2DAB0A" w14:textId="4F69D8BB" w:rsidR="009F3BF4" w:rsidRPr="00A132C8" w:rsidRDefault="009F3BF4">
        <w:pPr>
          <w:pStyle w:val="Piedepgina"/>
          <w:jc w:val="right"/>
          <w:rPr>
            <w:rFonts w:ascii="Arial" w:hAnsi="Arial" w:cs="Arial"/>
            <w:sz w:val="22"/>
            <w:szCs w:val="22"/>
          </w:rPr>
        </w:pPr>
        <w:r w:rsidRPr="00A132C8">
          <w:rPr>
            <w:rFonts w:ascii="Arial" w:hAnsi="Arial" w:cs="Arial"/>
            <w:sz w:val="22"/>
            <w:szCs w:val="22"/>
          </w:rPr>
          <w:fldChar w:fldCharType="begin"/>
        </w:r>
        <w:r w:rsidRPr="00A132C8">
          <w:rPr>
            <w:rFonts w:ascii="Arial" w:hAnsi="Arial" w:cs="Arial"/>
            <w:sz w:val="22"/>
            <w:szCs w:val="22"/>
          </w:rPr>
          <w:instrText>PAGE   \* MERGEFORMAT</w:instrText>
        </w:r>
        <w:r w:rsidRPr="00A132C8">
          <w:rPr>
            <w:rFonts w:ascii="Arial" w:hAnsi="Arial" w:cs="Arial"/>
            <w:sz w:val="22"/>
            <w:szCs w:val="22"/>
          </w:rPr>
          <w:fldChar w:fldCharType="separate"/>
        </w:r>
        <w:r w:rsidR="00AA68E7" w:rsidRPr="00AA68E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Pr="00A132C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F0751E3" w14:textId="77777777" w:rsidR="009F3BF4" w:rsidRDefault="009F3B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0AFC" w14:textId="77777777" w:rsidR="001C0722" w:rsidRDefault="001C0722" w:rsidP="00920803">
      <w:pPr>
        <w:spacing w:after="0" w:line="240" w:lineRule="auto"/>
      </w:pPr>
      <w:r>
        <w:separator/>
      </w:r>
    </w:p>
  </w:footnote>
  <w:footnote w:type="continuationSeparator" w:id="0">
    <w:p w14:paraId="4DDAC8D3" w14:textId="77777777" w:rsidR="001C0722" w:rsidRDefault="001C0722" w:rsidP="0092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1AD4" w14:textId="272C0D78" w:rsidR="009D20F5" w:rsidRDefault="009D20F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946704" wp14:editId="1A557DDE">
          <wp:simplePos x="0" y="0"/>
          <wp:positionH relativeFrom="margin">
            <wp:posOffset>8206</wp:posOffset>
          </wp:positionH>
          <wp:positionV relativeFrom="paragraph">
            <wp:posOffset>-51190</wp:posOffset>
          </wp:positionV>
          <wp:extent cx="2619375" cy="684630"/>
          <wp:effectExtent l="0" t="0" r="0" b="1270"/>
          <wp:wrapThrough wrapText="bothSides">
            <wp:wrapPolygon edited="0">
              <wp:start x="943" y="0"/>
              <wp:lineTo x="0" y="9017"/>
              <wp:lineTo x="0" y="17432"/>
              <wp:lineTo x="13353" y="21039"/>
              <wp:lineTo x="20893" y="21039"/>
              <wp:lineTo x="21364" y="21039"/>
              <wp:lineTo x="21364" y="12623"/>
              <wp:lineTo x="10525" y="9618"/>
              <wp:lineTo x="5498" y="0"/>
              <wp:lineTo x="943" y="0"/>
            </wp:wrapPolygon>
          </wp:wrapThrough>
          <wp:docPr id="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8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93AE81" w14:textId="1F29777C" w:rsidR="009D20F5" w:rsidRDefault="009D20F5">
    <w:pPr>
      <w:pStyle w:val="Encabezado"/>
    </w:pPr>
  </w:p>
  <w:p w14:paraId="14D98B65" w14:textId="78C54FC5" w:rsidR="009D20F5" w:rsidRDefault="009D20F5">
    <w:pPr>
      <w:pStyle w:val="Encabezado"/>
    </w:pPr>
  </w:p>
  <w:p w14:paraId="44922D9B" w14:textId="77777777" w:rsidR="009D20F5" w:rsidRDefault="009D20F5">
    <w:pPr>
      <w:pStyle w:val="Encabezado"/>
    </w:pPr>
  </w:p>
  <w:p w14:paraId="18765C52" w14:textId="5C3638C0" w:rsidR="00E94845" w:rsidRDefault="00E948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657"/>
    <w:multiLevelType w:val="multilevel"/>
    <w:tmpl w:val="DB98E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63EE6"/>
    <w:multiLevelType w:val="hybridMultilevel"/>
    <w:tmpl w:val="1EA401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E44"/>
    <w:multiLevelType w:val="hybridMultilevel"/>
    <w:tmpl w:val="36769F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87E"/>
    <w:multiLevelType w:val="hybridMultilevel"/>
    <w:tmpl w:val="7CD0BF9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A4FC5"/>
    <w:multiLevelType w:val="hybridMultilevel"/>
    <w:tmpl w:val="DBDC3A5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636F"/>
    <w:multiLevelType w:val="multilevel"/>
    <w:tmpl w:val="D0DE7E70"/>
    <w:lvl w:ilvl="0">
      <w:start w:val="1"/>
      <w:numFmt w:val="none"/>
      <w:pStyle w:val="Encabezad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2E6344A"/>
    <w:multiLevelType w:val="multilevel"/>
    <w:tmpl w:val="76C0091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 w15:restartNumberingAfterBreak="0">
    <w:nsid w:val="759D4DD6"/>
    <w:multiLevelType w:val="hybridMultilevel"/>
    <w:tmpl w:val="B8E0F876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3"/>
    <w:rsid w:val="000041A0"/>
    <w:rsid w:val="00010C4F"/>
    <w:rsid w:val="00025D53"/>
    <w:rsid w:val="00031517"/>
    <w:rsid w:val="000327B9"/>
    <w:rsid w:val="00045CC0"/>
    <w:rsid w:val="000468A8"/>
    <w:rsid w:val="000910ED"/>
    <w:rsid w:val="000A12E7"/>
    <w:rsid w:val="000A7243"/>
    <w:rsid w:val="000C7946"/>
    <w:rsid w:val="000D6DE0"/>
    <w:rsid w:val="000F1A42"/>
    <w:rsid w:val="00110C09"/>
    <w:rsid w:val="001444B7"/>
    <w:rsid w:val="00160FB5"/>
    <w:rsid w:val="00171051"/>
    <w:rsid w:val="001A056C"/>
    <w:rsid w:val="001C0722"/>
    <w:rsid w:val="001C0EA1"/>
    <w:rsid w:val="001C5A85"/>
    <w:rsid w:val="001D0101"/>
    <w:rsid w:val="001D6267"/>
    <w:rsid w:val="001F58F1"/>
    <w:rsid w:val="00224119"/>
    <w:rsid w:val="00236E9A"/>
    <w:rsid w:val="002524BF"/>
    <w:rsid w:val="00256CC4"/>
    <w:rsid w:val="00272236"/>
    <w:rsid w:val="002758FD"/>
    <w:rsid w:val="00285C81"/>
    <w:rsid w:val="00290569"/>
    <w:rsid w:val="00290FF0"/>
    <w:rsid w:val="00291BEC"/>
    <w:rsid w:val="00292632"/>
    <w:rsid w:val="002A04E3"/>
    <w:rsid w:val="002A1973"/>
    <w:rsid w:val="002A3B82"/>
    <w:rsid w:val="002B4618"/>
    <w:rsid w:val="002D14C9"/>
    <w:rsid w:val="002D44F9"/>
    <w:rsid w:val="002E299F"/>
    <w:rsid w:val="002E3731"/>
    <w:rsid w:val="00301498"/>
    <w:rsid w:val="00303A0B"/>
    <w:rsid w:val="003262EA"/>
    <w:rsid w:val="00346EA6"/>
    <w:rsid w:val="00352D52"/>
    <w:rsid w:val="00362499"/>
    <w:rsid w:val="00382F68"/>
    <w:rsid w:val="003A0C81"/>
    <w:rsid w:val="003B1899"/>
    <w:rsid w:val="003D6002"/>
    <w:rsid w:val="003D652E"/>
    <w:rsid w:val="003E075F"/>
    <w:rsid w:val="003F53FD"/>
    <w:rsid w:val="003F5845"/>
    <w:rsid w:val="00402176"/>
    <w:rsid w:val="00407A47"/>
    <w:rsid w:val="00432177"/>
    <w:rsid w:val="004349D2"/>
    <w:rsid w:val="00440FBC"/>
    <w:rsid w:val="0044796F"/>
    <w:rsid w:val="00454052"/>
    <w:rsid w:val="00462E0E"/>
    <w:rsid w:val="0047535C"/>
    <w:rsid w:val="00477A3A"/>
    <w:rsid w:val="0048141F"/>
    <w:rsid w:val="00490436"/>
    <w:rsid w:val="004B1D1D"/>
    <w:rsid w:val="004D4C76"/>
    <w:rsid w:val="004E000C"/>
    <w:rsid w:val="004E2A21"/>
    <w:rsid w:val="00504FBD"/>
    <w:rsid w:val="00576776"/>
    <w:rsid w:val="00591E76"/>
    <w:rsid w:val="005B0244"/>
    <w:rsid w:val="005D2EF7"/>
    <w:rsid w:val="005D5779"/>
    <w:rsid w:val="005E307E"/>
    <w:rsid w:val="005E778E"/>
    <w:rsid w:val="005F3571"/>
    <w:rsid w:val="0061706C"/>
    <w:rsid w:val="00625BC7"/>
    <w:rsid w:val="006262A6"/>
    <w:rsid w:val="006349CC"/>
    <w:rsid w:val="0063573F"/>
    <w:rsid w:val="00645BE7"/>
    <w:rsid w:val="00647D36"/>
    <w:rsid w:val="006505A9"/>
    <w:rsid w:val="00650D0A"/>
    <w:rsid w:val="0065536B"/>
    <w:rsid w:val="00665395"/>
    <w:rsid w:val="00667155"/>
    <w:rsid w:val="006874C8"/>
    <w:rsid w:val="006A134A"/>
    <w:rsid w:val="006A22ED"/>
    <w:rsid w:val="006A65DB"/>
    <w:rsid w:val="006A74A7"/>
    <w:rsid w:val="006B5998"/>
    <w:rsid w:val="006B6A6D"/>
    <w:rsid w:val="006C1136"/>
    <w:rsid w:val="00764F8B"/>
    <w:rsid w:val="0076696A"/>
    <w:rsid w:val="00771312"/>
    <w:rsid w:val="00785ABF"/>
    <w:rsid w:val="0079287E"/>
    <w:rsid w:val="007A35BB"/>
    <w:rsid w:val="007A67C6"/>
    <w:rsid w:val="007B5399"/>
    <w:rsid w:val="007C0DE4"/>
    <w:rsid w:val="007D4150"/>
    <w:rsid w:val="007D77E7"/>
    <w:rsid w:val="00802647"/>
    <w:rsid w:val="00834D09"/>
    <w:rsid w:val="008414BF"/>
    <w:rsid w:val="0084692F"/>
    <w:rsid w:val="008562FA"/>
    <w:rsid w:val="00862E86"/>
    <w:rsid w:val="008650B8"/>
    <w:rsid w:val="00893666"/>
    <w:rsid w:val="00896C85"/>
    <w:rsid w:val="008A08ED"/>
    <w:rsid w:val="008A3B0D"/>
    <w:rsid w:val="008A415A"/>
    <w:rsid w:val="008E1B75"/>
    <w:rsid w:val="008E5677"/>
    <w:rsid w:val="008F3472"/>
    <w:rsid w:val="00902B17"/>
    <w:rsid w:val="00920803"/>
    <w:rsid w:val="00921F50"/>
    <w:rsid w:val="009259B2"/>
    <w:rsid w:val="00930AF8"/>
    <w:rsid w:val="0093174B"/>
    <w:rsid w:val="00940131"/>
    <w:rsid w:val="00940FD1"/>
    <w:rsid w:val="009569FC"/>
    <w:rsid w:val="009626CF"/>
    <w:rsid w:val="009873EB"/>
    <w:rsid w:val="00994A1E"/>
    <w:rsid w:val="009A19CB"/>
    <w:rsid w:val="009A60D8"/>
    <w:rsid w:val="009C35E3"/>
    <w:rsid w:val="009D20F5"/>
    <w:rsid w:val="009D2D98"/>
    <w:rsid w:val="009F1D8C"/>
    <w:rsid w:val="009F282A"/>
    <w:rsid w:val="009F3BF4"/>
    <w:rsid w:val="009F7B0C"/>
    <w:rsid w:val="00A11BA7"/>
    <w:rsid w:val="00A132C8"/>
    <w:rsid w:val="00A2697F"/>
    <w:rsid w:val="00A33031"/>
    <w:rsid w:val="00A42AD3"/>
    <w:rsid w:val="00A53C0B"/>
    <w:rsid w:val="00A5480A"/>
    <w:rsid w:val="00A65D38"/>
    <w:rsid w:val="00A73BC7"/>
    <w:rsid w:val="00A92FD0"/>
    <w:rsid w:val="00AA2A35"/>
    <w:rsid w:val="00AA68E7"/>
    <w:rsid w:val="00AB1771"/>
    <w:rsid w:val="00AB31D3"/>
    <w:rsid w:val="00AB5C53"/>
    <w:rsid w:val="00AC00DA"/>
    <w:rsid w:val="00AC0B95"/>
    <w:rsid w:val="00B16910"/>
    <w:rsid w:val="00B17F95"/>
    <w:rsid w:val="00B233C6"/>
    <w:rsid w:val="00B24F94"/>
    <w:rsid w:val="00B2671E"/>
    <w:rsid w:val="00B609EF"/>
    <w:rsid w:val="00B71BD4"/>
    <w:rsid w:val="00B76D2A"/>
    <w:rsid w:val="00B77EDC"/>
    <w:rsid w:val="00B8427A"/>
    <w:rsid w:val="00B86029"/>
    <w:rsid w:val="00B87795"/>
    <w:rsid w:val="00B87F2B"/>
    <w:rsid w:val="00B97B2F"/>
    <w:rsid w:val="00BB35BD"/>
    <w:rsid w:val="00BB70A3"/>
    <w:rsid w:val="00BB7FD2"/>
    <w:rsid w:val="00BD268B"/>
    <w:rsid w:val="00BE4168"/>
    <w:rsid w:val="00BE7654"/>
    <w:rsid w:val="00BF4441"/>
    <w:rsid w:val="00C03989"/>
    <w:rsid w:val="00C03F83"/>
    <w:rsid w:val="00C06D58"/>
    <w:rsid w:val="00C10805"/>
    <w:rsid w:val="00C45975"/>
    <w:rsid w:val="00C55803"/>
    <w:rsid w:val="00C6135C"/>
    <w:rsid w:val="00C62D52"/>
    <w:rsid w:val="00C74F62"/>
    <w:rsid w:val="00C77BD0"/>
    <w:rsid w:val="00C8128A"/>
    <w:rsid w:val="00C81691"/>
    <w:rsid w:val="00C94A2A"/>
    <w:rsid w:val="00CB5146"/>
    <w:rsid w:val="00CB6690"/>
    <w:rsid w:val="00CD430B"/>
    <w:rsid w:val="00D32345"/>
    <w:rsid w:val="00D41A0C"/>
    <w:rsid w:val="00D50E4D"/>
    <w:rsid w:val="00D50EE7"/>
    <w:rsid w:val="00D524F4"/>
    <w:rsid w:val="00D52AB9"/>
    <w:rsid w:val="00D650DE"/>
    <w:rsid w:val="00D76245"/>
    <w:rsid w:val="00DB07EF"/>
    <w:rsid w:val="00DD4B7B"/>
    <w:rsid w:val="00DE14AB"/>
    <w:rsid w:val="00DF2ED7"/>
    <w:rsid w:val="00E054DF"/>
    <w:rsid w:val="00E11248"/>
    <w:rsid w:val="00E24B23"/>
    <w:rsid w:val="00E51FA5"/>
    <w:rsid w:val="00E54433"/>
    <w:rsid w:val="00E54C33"/>
    <w:rsid w:val="00E6364C"/>
    <w:rsid w:val="00E65552"/>
    <w:rsid w:val="00E8255F"/>
    <w:rsid w:val="00E92DD7"/>
    <w:rsid w:val="00E94332"/>
    <w:rsid w:val="00E94845"/>
    <w:rsid w:val="00EB5EC5"/>
    <w:rsid w:val="00EC0DDD"/>
    <w:rsid w:val="00EC5170"/>
    <w:rsid w:val="00EC6121"/>
    <w:rsid w:val="00ED044C"/>
    <w:rsid w:val="00ED2E47"/>
    <w:rsid w:val="00EE0CDA"/>
    <w:rsid w:val="00EF0A8A"/>
    <w:rsid w:val="00F17057"/>
    <w:rsid w:val="00F2310E"/>
    <w:rsid w:val="00F27A4D"/>
    <w:rsid w:val="00F37019"/>
    <w:rsid w:val="00F44A29"/>
    <w:rsid w:val="00F66E7F"/>
    <w:rsid w:val="00F971BC"/>
    <w:rsid w:val="00FA4A0A"/>
    <w:rsid w:val="00FC24EA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D531"/>
  <w15:docId w15:val="{06C3386D-7903-4F7A-A519-6AE9E0AD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5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920803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1">
    <w:name w:val="Encabezado 1"/>
    <w:basedOn w:val="Predeterminado"/>
    <w:next w:val="Predeterminado"/>
    <w:rsid w:val="009208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Predeterminado"/>
    <w:next w:val="Predeterminado"/>
    <w:rsid w:val="00920803"/>
    <w:pPr>
      <w:keepNext/>
      <w:numPr>
        <w:ilvl w:val="1"/>
        <w:numId w:val="1"/>
      </w:numPr>
      <w:outlineLvl w:val="1"/>
    </w:pPr>
    <w:rPr>
      <w:b/>
      <w:bCs/>
    </w:rPr>
  </w:style>
  <w:style w:type="paragraph" w:customStyle="1" w:styleId="Encabezado4">
    <w:name w:val="Encabezado 4"/>
    <w:basedOn w:val="Predeterminado"/>
    <w:next w:val="Predeterminado"/>
    <w:rsid w:val="009208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Encabezamiento">
    <w:name w:val="Encabezamiento"/>
    <w:basedOn w:val="Predeterminado"/>
    <w:rsid w:val="00920803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Predeterminado"/>
    <w:link w:val="PiedepginaCar"/>
    <w:uiPriority w:val="99"/>
    <w:rsid w:val="0092080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8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idodelatabla">
    <w:name w:val="Contenido de la tabla"/>
    <w:basedOn w:val="Predeterminado"/>
    <w:rsid w:val="00920803"/>
    <w:pPr>
      <w:suppressLineNumbers/>
    </w:pPr>
  </w:style>
  <w:style w:type="paragraph" w:styleId="Textonotapie">
    <w:name w:val="footnote text"/>
    <w:basedOn w:val="Normal"/>
    <w:link w:val="TextonotapieCar"/>
    <w:uiPriority w:val="99"/>
    <w:rsid w:val="00920803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0803"/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920803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styleId="Refdenotaalpie">
    <w:name w:val="footnote reference"/>
    <w:uiPriority w:val="99"/>
    <w:semiHidden/>
    <w:unhideWhenUsed/>
    <w:rsid w:val="0092080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4A7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A60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numbering" w:customStyle="1" w:styleId="WWNum1">
    <w:name w:val="WWNum1"/>
    <w:basedOn w:val="Sinlista"/>
    <w:rsid w:val="009A60D8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9F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7B0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94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845"/>
  </w:style>
  <w:style w:type="paragraph" w:styleId="Textoindependiente">
    <w:name w:val="Body Text"/>
    <w:basedOn w:val="Normal"/>
    <w:link w:val="TextoindependienteCar"/>
    <w:rsid w:val="00031517"/>
    <w:pPr>
      <w:spacing w:after="0" w:line="240" w:lineRule="auto"/>
      <w:jc w:val="both"/>
    </w:pPr>
    <w:rPr>
      <w:rFonts w:ascii="Arial" w:eastAsia="Arial Unicode MS" w:hAnsi="Arial" w:cs="Arial"/>
      <w:bCs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31517"/>
    <w:rPr>
      <w:rFonts w:ascii="Arial" w:eastAsia="Arial Unicode MS" w:hAnsi="Arial" w:cs="Arial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rballido@cua.uam.mx" TargetMode="External"/><Relationship Id="rId13" Type="http://schemas.openxmlformats.org/officeDocument/2006/relationships/hyperlink" Target="https://elibro.uam.elogim.com/es/ereader/bidiuam/176736?pag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onon.cursos@gmail.com" TargetMode="External"/><Relationship Id="rId12" Type="http://schemas.openxmlformats.org/officeDocument/2006/relationships/hyperlink" Target="https://digitalia.uam.elogim.com/a/83800/espacios-del-capitalismo-glob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o.uam.elogim.com/es/ereader/bidiuam/176736?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dalyc.org/articulo.oa?id=31205601" TargetMode="External"/><Relationship Id="rId10" Type="http://schemas.openxmlformats.org/officeDocument/2006/relationships/hyperlink" Target="https://www.redalyc.org/articulo.oa?id=312056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4067/S0250-71612007000100005" TargetMode="External"/><Relationship Id="rId14" Type="http://schemas.openxmlformats.org/officeDocument/2006/relationships/hyperlink" Target="https://digitalia.uam.elogim.com/a/83800/espacios-del-capitalismo-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Carina Andrea Jiménez Alma</cp:lastModifiedBy>
  <cp:revision>2</cp:revision>
  <cp:lastPrinted>2022-07-11T18:45:00Z</cp:lastPrinted>
  <dcterms:created xsi:type="dcterms:W3CDTF">2022-07-15T21:47:00Z</dcterms:created>
  <dcterms:modified xsi:type="dcterms:W3CDTF">2022-07-15T21:47:00Z</dcterms:modified>
</cp:coreProperties>
</file>